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31" w:rsidRDefault="00D35631" w:rsidP="00037D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ЗАХАРКОВСКОГО СЕЛЬСОВЕТА </w:t>
      </w:r>
    </w:p>
    <w:p w:rsidR="006908F8" w:rsidRP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6908F8" w:rsidRP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95" w:rsidRPr="00D35631" w:rsidRDefault="00974FFD" w:rsidP="007864A9">
      <w:pPr>
        <w:widowControl w:val="0"/>
        <w:tabs>
          <w:tab w:val="center" w:pos="4677"/>
          <w:tab w:val="left" w:pos="72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8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 2023</w:t>
      </w:r>
      <w:r w:rsidR="00D35631" w:rsidRPr="00D35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CC3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D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90</w:t>
      </w:r>
      <w:r w:rsidR="00786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с. Захарково                                               </w:t>
      </w:r>
    </w:p>
    <w:p w:rsidR="006908F8" w:rsidRPr="006908F8" w:rsidRDefault="006908F8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A66" w:rsidRPr="00395A66" w:rsidRDefault="00395A66" w:rsidP="00395A6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 и дополнений</w:t>
      </w:r>
    </w:p>
    <w:p w:rsidR="00395A66" w:rsidRPr="00395A66" w:rsidRDefault="00395A66" w:rsidP="00395A6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решение Собрания депутатов  </w:t>
      </w:r>
      <w:proofErr w:type="spellStart"/>
      <w:r w:rsidRPr="0039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Захарковского</w:t>
      </w:r>
      <w:proofErr w:type="spellEnd"/>
    </w:p>
    <w:p w:rsidR="00395A66" w:rsidRPr="00395A66" w:rsidRDefault="00395A66" w:rsidP="00395A6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сельсовета </w:t>
      </w:r>
      <w:proofErr w:type="spellStart"/>
      <w:r w:rsidRPr="0039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39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395A66" w:rsidRPr="00395A66" w:rsidRDefault="00395A66" w:rsidP="00395A6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15.12.2022 года № 88 «О бюджете </w:t>
      </w:r>
      <w:proofErr w:type="spellStart"/>
      <w:r w:rsidRPr="0039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Захарковского</w:t>
      </w:r>
      <w:proofErr w:type="spellEnd"/>
    </w:p>
    <w:p w:rsidR="00395A66" w:rsidRPr="00395A66" w:rsidRDefault="00395A66" w:rsidP="00395A6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сельсовета </w:t>
      </w:r>
      <w:proofErr w:type="spellStart"/>
      <w:r w:rsidRPr="0039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39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395A66" w:rsidRPr="00395A66" w:rsidRDefault="00395A66" w:rsidP="00395A6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 и  на плановый период 2024 и 2025 годов»</w:t>
      </w:r>
    </w:p>
    <w:p w:rsidR="00395A66" w:rsidRPr="00395A66" w:rsidRDefault="00395A66" w:rsidP="00395A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95A66" w:rsidRPr="00395A66" w:rsidRDefault="00395A66" w:rsidP="00395A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5A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Pr="00395A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Pr="00395A66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Pr="00395A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Курской области РЕШИЛО:</w:t>
      </w:r>
    </w:p>
    <w:p w:rsidR="00395A66" w:rsidRPr="00395A66" w:rsidRDefault="00395A66" w:rsidP="00395A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5A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Утвердить  бюджет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Pr="00395A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Pr="00395A66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Pr="00395A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Курской области на 2023 год и плановый период 2024-2025 годов  в новой редакции:          </w:t>
      </w:r>
    </w:p>
    <w:p w:rsidR="006908F8" w:rsidRPr="006908F8" w:rsidRDefault="00D15F95" w:rsidP="00D356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908F8" w:rsidRPr="006908F8" w:rsidRDefault="006908F8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1.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Основные характеристики  бюджета </w:t>
      </w:r>
      <w:proofErr w:type="spellStart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</w:p>
    <w:p w:rsidR="006908F8" w:rsidRP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 Утвердить основные характеристики  бюджета</w:t>
      </w:r>
      <w:r w:rsidRPr="0069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="009022B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год: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общий объем доходов  бюджета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в сумме 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2 689 42</w:t>
      </w:r>
      <w:r w:rsidR="006E07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="00974FFD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 рубл</w:t>
      </w:r>
      <w:r w:rsidR="00974FFD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я</w:t>
      </w:r>
      <w:r w:rsidR="006E07DB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80 копеек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</w:t>
      </w:r>
      <w:r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в сумме </w:t>
      </w:r>
      <w:r w:rsidR="00974FFD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3 145 451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>рубл</w:t>
      </w:r>
      <w:r w:rsidR="00974FFD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ь 5</w:t>
      </w:r>
      <w:r w:rsidR="00395A66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8 копеек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6908F8" w:rsidRPr="006908F8" w:rsidRDefault="00395A66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дефицит  бюджета в сумме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456 026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78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копеек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 Утвердить основные характеристики  бюджета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на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 202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годы: </w:t>
      </w:r>
    </w:p>
    <w:p w:rsidR="006908F8" w:rsidRPr="006908F8" w:rsidRDefault="009022BF" w:rsidP="009022B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общий объем доходов  бюджета на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год в сумме 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2 457 161 рубль, на 2025 год – в сумме 2 452 344 рубля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;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общий объем расходов  бюджета на 202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 в сумме 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2 457 161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рубл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ь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в том числе условно утвержденные расходы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 сумме 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58 496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рублей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, на 202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 – </w:t>
      </w:r>
      <w:r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в сумме </w:t>
      </w:r>
      <w:r w:rsidR="00C02877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2</w:t>
      </w:r>
      <w:r w:rsidR="00D35631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 452 344</w:t>
      </w:r>
      <w:r w:rsidR="00C02877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в том числе условно утвержденные расходы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сум</w:t>
      </w:r>
      <w:r w:rsidR="00C0287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ме </w:t>
      </w:r>
      <w:r w:rsidR="00D35631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116 540</w:t>
      </w:r>
      <w:r w:rsidR="00C02877" w:rsidRPr="006908F8">
        <w:rPr>
          <w:rFonts w:ascii="Courier New" w:eastAsia="Times New Roman" w:hAnsi="Courier New" w:cs="Times New Roman"/>
          <w:sz w:val="20"/>
          <w:szCs w:val="20"/>
          <w:lang w:eastAsia="x-none"/>
        </w:rPr>
        <w:t xml:space="preserve"> 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рублей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;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дефицит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E731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(профицит)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бюджета на 202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сумме 0 рублей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r w:rsidR="00F06EF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дефицит</w:t>
      </w:r>
      <w:r w:rsidR="00C0287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E731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(профицит)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бюджета на 202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 </w:t>
      </w:r>
      <w:r w:rsidR="00C0287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 сумме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 рублей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x-none" w:eastAsia="x-none"/>
        </w:rPr>
      </w:pPr>
    </w:p>
    <w:p w:rsidR="006908F8" w:rsidRPr="006908F8" w:rsidRDefault="006908F8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2.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Источники финансирования дефицита бюджета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proofErr w:type="spellStart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</w:p>
    <w:p w:rsidR="006908F8" w:rsidRPr="009022BF" w:rsidRDefault="006908F8" w:rsidP="009022B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</w:t>
      </w:r>
      <w:r w:rsidR="00E73126" w:rsidRPr="00E73126">
        <w:t xml:space="preserve"> </w:t>
      </w:r>
      <w:proofErr w:type="spellStart"/>
      <w:r w:rsidR="00E73126" w:rsidRPr="00E731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="00E73126" w:rsidRPr="00E7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E73126" w:rsidRPr="00E73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E73126" w:rsidRPr="00E7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области:</w:t>
      </w:r>
    </w:p>
    <w:p w:rsidR="006908F8" w:rsidRPr="006908F8" w:rsidRDefault="00D35631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2023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 1 к настоящему Решению;</w:t>
      </w:r>
    </w:p>
    <w:p w:rsidR="006908F8" w:rsidRPr="006908F8" w:rsidRDefault="00D35631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и 2025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 2 к настоящему Решению.</w:t>
      </w:r>
    </w:p>
    <w:p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F0" w:rsidRDefault="00CC32F0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CC32F0" w:rsidRDefault="00CC32F0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908F8" w:rsidRPr="006908F8" w:rsidRDefault="006908F8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Прогнозируемое поступление доходов  бюджета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proofErr w:type="spellStart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 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в 202</w:t>
      </w:r>
      <w:r w:rsidR="00D3563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году и в плановом периоде 202</w:t>
      </w:r>
      <w:r w:rsidR="00D3563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и 202</w:t>
      </w:r>
      <w:r w:rsidR="00D3563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5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годов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Утвердить прогнозируемое поступление доходов  </w:t>
      </w:r>
      <w:r w:rsidRPr="00E731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бюджет</w:t>
      </w:r>
      <w:r w:rsidR="00E7312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E731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: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202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году согласно приложению №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3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к настоящему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Решению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плановый период 202</w:t>
      </w:r>
      <w:r w:rsidR="00D35631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6908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202</w:t>
      </w:r>
      <w:r w:rsidR="00D35631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6908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годов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согласно приложению №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4 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настоящему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Решению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6908F8" w:rsidRPr="006908F8" w:rsidRDefault="006908F8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 Бюджетные ассигнования бюджета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proofErr w:type="spellStart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 </w:t>
      </w:r>
      <w:r w:rsidR="00D3563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на 202</w:t>
      </w:r>
      <w:r w:rsidR="00D3563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 год и на </w:t>
      </w:r>
      <w:r w:rsidR="00D3563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плановый период 202</w:t>
      </w:r>
      <w:r w:rsidR="00D3563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r w:rsidR="00D3563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и 202</w:t>
      </w:r>
      <w:r w:rsidR="00D3563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5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годов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 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6908F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</w:t>
      </w:r>
      <w:r w:rsidR="005B5298">
        <w:rPr>
          <w:rFonts w:ascii="Times New Roman" w:eastAsia="Times New Roman" w:hAnsi="Times New Roman" w:cs="Arial"/>
          <w:sz w:val="28"/>
          <w:szCs w:val="28"/>
          <w:lang w:eastAsia="ru-RU"/>
        </w:rPr>
        <w:t>а Курской области</w:t>
      </w:r>
      <w:r w:rsidRPr="006908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непрограммным направлениям деятельности), группам </w:t>
      </w:r>
      <w:proofErr w:type="gramStart"/>
      <w:r w:rsidRPr="006908F8">
        <w:rPr>
          <w:rFonts w:ascii="Times New Roman" w:eastAsia="Times New Roman" w:hAnsi="Times New Roman" w:cs="Arial"/>
          <w:sz w:val="28"/>
          <w:szCs w:val="28"/>
          <w:lang w:eastAsia="ru-RU"/>
        </w:rPr>
        <w:t>видов расх</w:t>
      </w:r>
      <w:r w:rsidR="00C028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одов классификации расходов </w:t>
      </w:r>
      <w:r w:rsidRPr="006908F8">
        <w:rPr>
          <w:rFonts w:ascii="Times New Roman" w:eastAsia="Times New Roman" w:hAnsi="Times New Roman" w:cs="Arial"/>
          <w:sz w:val="28"/>
          <w:szCs w:val="28"/>
          <w:lang w:eastAsia="ru-RU"/>
        </w:rPr>
        <w:t>бюджета</w:t>
      </w:r>
      <w:proofErr w:type="gramEnd"/>
      <w:r w:rsidRPr="006908F8">
        <w:rPr>
          <w:rFonts w:ascii="Calibri" w:eastAsia="Calibri" w:hAnsi="Calibri" w:cs="Times New Roman"/>
        </w:rPr>
        <w:t xml:space="preserve">  </w:t>
      </w:r>
      <w:proofErr w:type="spellStart"/>
      <w:r w:rsidRPr="006908F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Курской области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3563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 5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6908F8" w:rsidRPr="006908F8" w:rsidRDefault="00D35631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 6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настоящему Решению.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ведомственную структуру расходов бюджета</w:t>
      </w:r>
      <w:r w:rsidRPr="006908F8">
        <w:rPr>
          <w:rFonts w:ascii="Calibri" w:eastAsia="Calibri" w:hAnsi="Calibri" w:cs="Times New Roman"/>
        </w:rPr>
        <w:t xml:space="preserve">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области: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3563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 7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Решению;</w:t>
      </w:r>
    </w:p>
    <w:p w:rsidR="006908F8" w:rsidRPr="006908F8" w:rsidRDefault="00D35631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 8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настоящему Решению.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Утвердить распределение бюджетных ассигнований по целевым статьям (муниципальным программам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 и непрограммным направлениям деятельности), группам </w:t>
      </w:r>
      <w:proofErr w:type="gram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6908F8">
        <w:rPr>
          <w:rFonts w:ascii="Calibri" w:eastAsia="Calibri" w:hAnsi="Calibri" w:cs="Times New Roman"/>
        </w:rPr>
        <w:t xml:space="preserve"> 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области: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 w:rsidR="00D35631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9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6908F8" w:rsidRPr="006908F8" w:rsidRDefault="00D35631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 10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настоящему Решению.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F8" w:rsidRPr="006908F8" w:rsidRDefault="006908F8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Статья 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Особенности исполнения бюджета </w:t>
      </w:r>
      <w:proofErr w:type="spellStart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 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202</w:t>
      </w:r>
      <w:r w:rsidR="00D3563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году</w:t>
      </w:r>
    </w:p>
    <w:p w:rsidR="006908F8" w:rsidRPr="006908F8" w:rsidRDefault="006908F8" w:rsidP="006908F8">
      <w:pPr>
        <w:widowControl w:val="0"/>
        <w:tabs>
          <w:tab w:val="left" w:pos="28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F8" w:rsidRPr="006908F8" w:rsidRDefault="00C02877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 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</w:t>
      </w:r>
      <w:r w:rsidR="00D356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 состоянию на 1 января 2023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счете бюджета </w:t>
      </w:r>
      <w:proofErr w:type="spellStart"/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образовавшиеся в связи с неполным использованием получателями средств  бюджета </w:t>
      </w:r>
      <w:proofErr w:type="spellStart"/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</w:t>
      </w:r>
      <w:r w:rsidR="00D35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направляются в 2023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 же цели в качестве дополнительного источника.</w:t>
      </w:r>
      <w:proofErr w:type="gramEnd"/>
    </w:p>
    <w:p w:rsidR="006908F8" w:rsidRPr="006908F8" w:rsidRDefault="006908F8" w:rsidP="0069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bookmarkStart w:id="0" w:name="Par112"/>
      <w:bookmarkEnd w:id="0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2. </w:t>
      </w:r>
      <w:proofErr w:type="gramStart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Установить, что в соответствии с </w:t>
      </w:r>
      <w:hyperlink r:id="rId9" w:history="1">
        <w:r w:rsidRPr="006908F8">
          <w:rPr>
            <w:rFonts w:ascii="Times New Roman" w:eastAsia="Times New Roman" w:hAnsi="Times New Roman" w:cs="Times New Roman"/>
            <w:bCs/>
            <w:sz w:val="28"/>
            <w:szCs w:val="28"/>
            <w:lang w:eastAsia="x-none"/>
          </w:rPr>
          <w:t>пунктом 3 статьи 217</w:t>
        </w:r>
      </w:hyperlink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Бюджетного код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екса Российской Федерации в 2023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году в сводную бюджетную роспись вносятся изменения без внесения изменений в    настоящее Решение в случае использования (перераспределения) бюджетных ассигнований, зарезервированных в составе утвержденных бюджетных ассигнований по подразделу «Другие общегосударственные вопросы» раздел</w:t>
      </w:r>
      <w:r w:rsidR="00824F8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 «Общегосударственные вопросы»</w:t>
      </w:r>
      <w:r w:rsidR="00395A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 сумме 456 026 рублей 78 копеек</w:t>
      </w:r>
      <w:r w:rsidR="00824F8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</w:t>
      </w:r>
      <w:r w:rsidR="00824F8F" w:rsidRPr="00824F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824F8F"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</w:t>
      </w:r>
      <w:r w:rsidR="00824F8F"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824F8F"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реализацию решений Администрации </w:t>
      </w:r>
      <w:proofErr w:type="spellStart"/>
      <w:r w:rsidR="00824F8F"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proofErr w:type="gramEnd"/>
      <w:r w:rsidR="00824F8F"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="00824F8F"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="00824F8F"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</w:t>
      </w:r>
      <w:r w:rsidR="00824F8F"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Курской области, </w:t>
      </w:r>
      <w:proofErr w:type="gramStart"/>
      <w:r w:rsidR="00824F8F"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направленных</w:t>
      </w:r>
      <w:proofErr w:type="gramEnd"/>
      <w:r w:rsidR="00824F8F"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том числе на обеспечение указов Президента Российской Федерации и совершенствование системы материальной мотивации </w:t>
      </w:r>
      <w:r w:rsidR="00824F8F"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муниципальных</w:t>
      </w:r>
      <w:r w:rsidR="00824F8F"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служащих</w:t>
      </w:r>
      <w:r w:rsidR="00CC32F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Установить дополнительные основания для внесения изменений в сводную бюджетную роспись бюджета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без внесения изменений в настоящее Решение: 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реорганизация муниципальных учреждений;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применение бюджетных мер принуждения, предусмотренных главой 30 Бюджетного кодекса Российской Федерации;</w:t>
      </w:r>
    </w:p>
    <w:p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перераспределение бюджетных ассигнований, предусмотренных на оплату труда работников органов местного самоуправления Администрации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области, между разделами, подразделами, целевыми статьями, видами расходов классификации расходов бюджета в случае принятия Главой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решений о сокращении численности работников   органа местного самоуправления</w:t>
      </w:r>
      <w:r w:rsidRPr="006908F8">
        <w:rPr>
          <w:rFonts w:ascii="Calibri" w:eastAsia="Calibri" w:hAnsi="Calibri" w:cs="Times New Roman"/>
        </w:rPr>
        <w:t xml:space="preserve">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области;</w:t>
      </w:r>
      <w:proofErr w:type="gramEnd"/>
    </w:p>
    <w:p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перераспределение бюджетных ассигнований на приоритетные проекты (программы), региональные проекты, входящие в состав национальных проектов, осуществляемые в рамках муниципальных программ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в пределах объемов, предусмотренных соответствующему главному распорядителю средств бюджета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области;</w:t>
      </w:r>
    </w:p>
    <w:p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перераспределение бюджетных ассигнований в случаях, установленных бюджетным законодательством между разделами, подразделами, целевыми статьями и видами расходов в пределах объемов экономии бюджетных средств, полученной по итогам осуществления закупок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товаров, работ, услуг для обеспечения муниципальных нужд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в порядке, установленном Администрацией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 перераспределение бюджетных ассигнований между разделами, подразделами, целевыми статьями и видами расходов классификации расходов бюджетов Российской Федерации в объеме, необходимом для выполнения условий </w:t>
      </w:r>
      <w:proofErr w:type="spellStart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установленных для получения субсидий и иных межбюджетных трансфертов, предоставляемых бюджету </w:t>
      </w:r>
      <w:proofErr w:type="spellStart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из областного бюджета, в пределах объема бюджетных ассигнований, предусмотренных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соответствующему главному распорядителю средств  бюджета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="0096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908F8" w:rsidRPr="006908F8" w:rsidRDefault="006908F8" w:rsidP="0069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Установить, что получатель средств бюджета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вправе предусматривать авансовые платежи:</w:t>
      </w:r>
    </w:p>
    <w:p w:rsidR="006908F8" w:rsidRPr="006908F8" w:rsidRDefault="006908F8" w:rsidP="0069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 заключении договоров (муниципальных контрактов) на поставку товаров (работ, услуг) в размерах:</w:t>
      </w:r>
    </w:p>
    <w:p w:rsidR="006908F8" w:rsidRPr="006908F8" w:rsidRDefault="006908F8" w:rsidP="0069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100 процентов суммы договора (муниципального контракта) – по договорам (контрактам):</w:t>
      </w:r>
    </w:p>
    <w:p w:rsidR="006908F8" w:rsidRPr="006908F8" w:rsidRDefault="006908F8" w:rsidP="0069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услуг связи, о подписке на печатные и электронные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авиа-и железнодорожных билетов, билетов для проезда городским и пригородным транспортом,  сертификатов на сервисное обслуживание сетевого (серверного) оборудования, по договорам обязательного страхования гражданской ответственности владельцев автотранспортных средств, о</w:t>
      </w:r>
      <w:proofErr w:type="gram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 частично за счет средств бюджета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63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Курской области;</w:t>
      </w:r>
      <w:proofErr w:type="gramEnd"/>
    </w:p>
    <w:p w:rsidR="006908F8" w:rsidRPr="006908F8" w:rsidRDefault="00AB1AF0" w:rsidP="0069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Федерации;</w:t>
      </w:r>
    </w:p>
    <w:p w:rsidR="006908F8" w:rsidRPr="006908F8" w:rsidRDefault="006908F8" w:rsidP="0069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для осуществления расходов, связанных с оплатой услуг, работ по организации участия в мероприятиях (выставках, конференциях, форумах, семинарах, совещаниях, тренингах, соревнованиях и т.п.), в  том  числе с оплатой организационных взносов, а также расходов, связанных со служебными командировками, в размере 100 процентов;</w:t>
      </w:r>
      <w:proofErr w:type="gramEnd"/>
    </w:p>
    <w:p w:rsidR="006908F8" w:rsidRPr="006908F8" w:rsidRDefault="006908F8" w:rsidP="0069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Предоставить право Администрации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перечень приоритетных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расходов  бюджета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подлежащих финансированию в первоочередном порядке.</w:t>
      </w:r>
    </w:p>
    <w:p w:rsidR="006908F8" w:rsidRPr="006908F8" w:rsidRDefault="006908F8" w:rsidP="006908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</w:p>
    <w:p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Межбюджетные трансферты, предоставляемые другим бюджетам бюджетной системы Российской Федерации 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объем бюджетных ассигнований на предоставление межбюджетных трансфертов бюджету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D3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Курской области на 2023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35631">
        <w:rPr>
          <w:rFonts w:ascii="Times New Roman" w:eastAsia="Times New Roman" w:hAnsi="Times New Roman" w:cs="Arial"/>
          <w:sz w:val="28"/>
          <w:szCs w:val="28"/>
          <w:lang w:eastAsia="ru-RU"/>
        </w:rPr>
        <w:t>в размере 8</w:t>
      </w:r>
      <w:r w:rsidR="009637FD">
        <w:rPr>
          <w:rFonts w:ascii="Times New Roman" w:eastAsia="Times New Roman" w:hAnsi="Times New Roman" w:cs="Arial"/>
          <w:sz w:val="28"/>
          <w:szCs w:val="28"/>
          <w:lang w:eastAsia="ru-RU"/>
        </w:rPr>
        <w:t>935</w:t>
      </w:r>
      <w:r w:rsidRPr="006908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рублей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них: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форме иных межбюджетных трансфертов на выполнение переданных полномочий на уровень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D356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 на 2023 год- 8</w:t>
      </w:r>
      <w:r w:rsidR="009637FD">
        <w:rPr>
          <w:rFonts w:ascii="Times New Roman" w:eastAsia="Times New Roman" w:hAnsi="Times New Roman" w:cs="Times New Roman"/>
          <w:sz w:val="28"/>
          <w:szCs w:val="28"/>
          <w:lang w:eastAsia="ru-RU"/>
        </w:rPr>
        <w:t>935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73126" w:rsidRDefault="00E73126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 7. Особенности использования бюджетных ассигнований на обеспечение деятельности органов местного самоуправления  </w:t>
      </w:r>
      <w:proofErr w:type="spellStart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</w:t>
      </w:r>
      <w:r w:rsidR="00E731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шевского</w:t>
      </w:r>
      <w:proofErr w:type="spellEnd"/>
      <w:r w:rsidR="00E731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муниципальных учреждений </w:t>
      </w:r>
      <w:proofErr w:type="spellStart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</w:t>
      </w:r>
    </w:p>
    <w:p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08F8" w:rsidRPr="006908F8" w:rsidRDefault="006908F8" w:rsidP="0069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Органы местного самоуправления</w:t>
      </w:r>
      <w:r w:rsidRPr="006908F8">
        <w:rPr>
          <w:rFonts w:ascii="Calibri" w:eastAsia="Calibri" w:hAnsi="Calibri" w:cs="Times New Roman"/>
        </w:rPr>
        <w:t xml:space="preserve">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не вправе принимать решения</w:t>
      </w:r>
      <w:r w:rsidR="00D356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приводящие к увеличению в 2023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численности муниципальных служащих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</w:t>
      </w:r>
      <w:r w:rsidR="00BC43C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шевского</w:t>
      </w:r>
      <w:proofErr w:type="spellEnd"/>
      <w:r w:rsidR="00BC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казенных учреждений, за исключение</w:t>
      </w:r>
      <w:r w:rsidR="0096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случаев передачи </w:t>
      </w:r>
      <w:proofErr w:type="spellStart"/>
      <w:r w:rsidR="00963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Захарковскому</w:t>
      </w:r>
      <w:proofErr w:type="spellEnd"/>
      <w:r w:rsidR="0096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сельсовету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="00BC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полномочий в соответствии с законодательством Российской Федерации. </w:t>
      </w:r>
    </w:p>
    <w:p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="00D356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 1 октября 2023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размер денежного вознаграждени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лиц, замещающих муниципальные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окладов месячного ден</w:t>
      </w:r>
      <w:r w:rsidR="00AB1AF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ежного содержания муниципальных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а также месячных должностных окладов работников, замещающих должности, не являющиеся должностями  муниципальн</w:t>
      </w:r>
      <w:r w:rsidR="00CC3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службы, индексируется на 1,055</w:t>
      </w:r>
      <w:r w:rsidR="00963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принятия нормативного акта на областном уровне.</w:t>
      </w:r>
      <w:proofErr w:type="gramEnd"/>
    </w:p>
    <w:p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 8. Муниципальный долг </w:t>
      </w:r>
      <w:proofErr w:type="spellStart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</w:t>
      </w:r>
    </w:p>
    <w:p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AF0" w:rsidRPr="00AB1AF0" w:rsidRDefault="00AB1AF0" w:rsidP="00AB1A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> Объем муниципального долга при осуществлен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ии муниципальных заимствований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AB1A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>Курской области не должен превышать следующие значения:</w:t>
      </w:r>
    </w:p>
    <w:p w:rsidR="00AB1AF0" w:rsidRPr="00AB1AF0" w:rsidRDefault="00D35631" w:rsidP="00AB1A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2023 году до 2 170 368</w:t>
      </w:r>
      <w:r w:rsidR="00AB1AF0"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ей</w:t>
      </w:r>
      <w:r w:rsidR="00AB1AF0"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; </w:t>
      </w:r>
    </w:p>
    <w:p w:rsidR="00AB1AF0" w:rsidRPr="00AB1AF0" w:rsidRDefault="00D35631" w:rsidP="00AB1A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2024</w:t>
      </w:r>
      <w:r w:rsidR="00AB1AF0"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году до </w:t>
      </w:r>
      <w:r w:rsidR="00B51B53">
        <w:rPr>
          <w:rFonts w:ascii="Times New Roman" w:eastAsia="Times New Roman" w:hAnsi="Times New Roman" w:cs="Arial"/>
          <w:sz w:val="28"/>
          <w:szCs w:val="28"/>
          <w:lang w:eastAsia="ru-RU"/>
        </w:rPr>
        <w:t>2 175 763</w:t>
      </w:r>
      <w:r w:rsidR="00AB1AF0"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рубл</w:t>
      </w:r>
      <w:r w:rsidR="00AB1AF0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AB1AF0"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AB1AF0" w:rsidRPr="00AB1AF0" w:rsidRDefault="00D35631" w:rsidP="00AB1A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2025</w:t>
      </w:r>
      <w:r w:rsidR="00AB1AF0"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году до </w:t>
      </w:r>
      <w:r w:rsidR="00B51B53">
        <w:rPr>
          <w:rFonts w:ascii="Times New Roman" w:eastAsia="Times New Roman" w:hAnsi="Times New Roman" w:cs="Arial"/>
          <w:sz w:val="28"/>
          <w:szCs w:val="28"/>
          <w:lang w:eastAsia="ru-RU"/>
        </w:rPr>
        <w:t>2 179 916</w:t>
      </w:r>
      <w:r w:rsidR="00AB1AF0"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рублей.</w:t>
      </w:r>
    </w:p>
    <w:p w:rsidR="00AB1AF0" w:rsidRDefault="00AB1AF0" w:rsidP="00690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F8" w:rsidRP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верхний предел муниципального внутреннего долга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51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1 января 2024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долговым обязательствам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Курской области в сумме 0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                                по муниципальным гарантиям – 0 рублей.</w:t>
      </w:r>
    </w:p>
    <w:p w:rsidR="006908F8" w:rsidRP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верхний предел муниципального внутреннего долга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51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1 января 2025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долговым обязательствам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Курской области в сумме 0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                                         по муниципальным гарантиям – 0 рублей.</w:t>
      </w:r>
    </w:p>
    <w:p w:rsidR="006908F8" w:rsidRP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верхний предел муниципального внутреннего долга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51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1 января 2026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долговым обязательствам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 сумме 0 рублей, в том числе                                по муниципальным гарантиям – 0 рублей.</w:t>
      </w:r>
    </w:p>
    <w:p w:rsidR="006908F8" w:rsidRP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</w:t>
      </w:r>
      <w:hyperlink r:id="rId10" w:history="1">
        <w:r w:rsidRPr="00690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внутренних заимствований</w:t>
      </w:r>
      <w:r w:rsidRPr="006908F8">
        <w:rPr>
          <w:rFonts w:ascii="Calibri" w:eastAsia="Calibri" w:hAnsi="Calibri" w:cs="Times New Roman"/>
        </w:rPr>
        <w:t xml:space="preserve">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на 2</w:t>
      </w:r>
      <w:r w:rsidR="00B51B53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11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и Программу муниципальных внутренних заимствований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</w:t>
      </w:r>
      <w:r w:rsidR="00B5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плановый период 2024 и 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12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Утвердить Программу муниципальных гарантий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</w:t>
      </w:r>
      <w:r w:rsidR="00B51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 13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и Программу муниципальных гарантий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</w:t>
      </w:r>
      <w:r w:rsidR="00B5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плановый период 2024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202</w:t>
      </w:r>
      <w:r w:rsidR="00B51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 14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Статья 9. Вступление в силу настоящего Решения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CC32F0" w:rsidRDefault="002D1DF9" w:rsidP="001B6AC4">
      <w:pPr>
        <w:tabs>
          <w:tab w:val="center" w:pos="4677"/>
          <w:tab w:val="left" w:pos="53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1B6AC4" w:rsidRPr="001B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подписания и подлежит размещению на официальном сайте администрации </w:t>
      </w:r>
      <w:proofErr w:type="spellStart"/>
      <w:r w:rsidR="001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="001B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AC4" w:rsidRPr="001B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="001B6AC4" w:rsidRPr="001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1B6AC4" w:rsidRPr="001B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          </w:t>
      </w:r>
    </w:p>
    <w:p w:rsidR="00CC32F0" w:rsidRDefault="00CC32F0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F8" w:rsidRPr="006908F8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6908F8" w:rsidRPr="006908F8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                                                     Н.П. Данилова</w:t>
      </w:r>
    </w:p>
    <w:p w:rsidR="006908F8" w:rsidRPr="006908F8" w:rsidRDefault="006908F8" w:rsidP="0069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808" w:rsidRPr="00E82808" w:rsidRDefault="006908F8" w:rsidP="006908F8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Times New Roman"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                                         В.М. Латыш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166E1A" w:rsidTr="00A6336C">
        <w:trPr>
          <w:trHeight w:val="233"/>
          <w:jc w:val="right"/>
        </w:trPr>
        <w:tc>
          <w:tcPr>
            <w:tcW w:w="6305" w:type="dxa"/>
            <w:hideMark/>
          </w:tcPr>
          <w:p w:rsidR="0050546D" w:rsidRDefault="0050546D" w:rsidP="0023348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6014" w:rsidRDefault="00C36014" w:rsidP="00D15F9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5766" w:rsidRDefault="00A35766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1B53" w:rsidRDefault="00B51B53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5ADC" w:rsidRDefault="00BF5ADC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1B53" w:rsidRDefault="00B51B53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3A6357" w:rsidRPr="00166E1A" w:rsidTr="00A6336C">
        <w:trPr>
          <w:trHeight w:val="325"/>
          <w:jc w:val="right"/>
        </w:trPr>
        <w:tc>
          <w:tcPr>
            <w:tcW w:w="6305" w:type="dxa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к </w:t>
            </w:r>
            <w:r w:rsidR="00B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«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</w:t>
            </w:r>
            <w:r w:rsidR="00B5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B5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2023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  <w:proofErr w:type="gramStart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</w:t>
            </w:r>
          </w:p>
          <w:p w:rsidR="00A6336C" w:rsidRDefault="00B51B53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2024 и 2025</w:t>
            </w:r>
            <w:r w:rsidR="003A6357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D15F95" w:rsidRDefault="001B6AC4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№88 </w:t>
            </w:r>
            <w:r w:rsidR="00B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15.12.2022 года</w:t>
            </w:r>
          </w:p>
          <w:p w:rsidR="001B6AC4" w:rsidRDefault="001B6AC4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от 26.01.2023 г. №90)</w:t>
            </w:r>
          </w:p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57" w:rsidRPr="00166E1A" w:rsidTr="00A6336C">
        <w:trPr>
          <w:trHeight w:val="250"/>
          <w:jc w:val="right"/>
        </w:trPr>
        <w:tc>
          <w:tcPr>
            <w:tcW w:w="6305" w:type="dxa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357" w:rsidRPr="00166E1A" w:rsidTr="00A6336C">
        <w:trPr>
          <w:trHeight w:val="341"/>
          <w:jc w:val="right"/>
        </w:trPr>
        <w:tc>
          <w:tcPr>
            <w:tcW w:w="6305" w:type="dxa"/>
          </w:tcPr>
          <w:p w:rsidR="003A6357" w:rsidRPr="00166E1A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357" w:rsidRPr="00166E1A" w:rsidRDefault="003A6357" w:rsidP="003A6357">
      <w:pPr>
        <w:tabs>
          <w:tab w:val="left" w:pos="0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3A6357" w:rsidRPr="00166E1A" w:rsidTr="00A6336C">
        <w:trPr>
          <w:trHeight w:val="779"/>
          <w:jc w:val="center"/>
        </w:trPr>
        <w:tc>
          <w:tcPr>
            <w:tcW w:w="9853" w:type="dxa"/>
            <w:hideMark/>
          </w:tcPr>
          <w:p w:rsidR="003A6357" w:rsidRPr="00166E1A" w:rsidRDefault="006347E0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  <w:r w:rsidR="003A6357"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финансирования дефицита бюджета </w:t>
            </w:r>
            <w:proofErr w:type="spellStart"/>
            <w:r w:rsidR="003A6357"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="003A6357"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3A6357"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</w:t>
            </w:r>
            <w:r w:rsidR="00B5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 w:rsidR="00B5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на 2023</w:t>
            </w:r>
            <w:r w:rsidR="003A6357"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3A6357" w:rsidRPr="00166E1A" w:rsidRDefault="003A6357" w:rsidP="003A6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_______(рублей)</w:t>
      </w: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422"/>
        <w:gridCol w:w="4253"/>
        <w:gridCol w:w="1730"/>
      </w:tblGrid>
      <w:tr w:rsidR="003A6357" w:rsidRPr="00166E1A" w:rsidTr="00A6336C">
        <w:trPr>
          <w:trHeight w:val="690"/>
          <w:tblHeader/>
        </w:trPr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166E1A" w:rsidTr="00A6336C">
        <w:trPr>
          <w:trHeight w:val="406"/>
          <w:tblHeader/>
        </w:trPr>
        <w:tc>
          <w:tcPr>
            <w:tcW w:w="3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357" w:rsidRPr="00166E1A" w:rsidRDefault="00B51B53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3A6357"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166E1A" w:rsidTr="00A6336C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</w:t>
            </w:r>
            <w:r w:rsidR="00A63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</w:t>
            </w: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1B6AC4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456 026,78</w:t>
            </w:r>
          </w:p>
        </w:tc>
      </w:tr>
      <w:tr w:rsidR="003A6357" w:rsidRPr="00166E1A" w:rsidTr="00A6336C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1B6AC4" w:rsidP="00BC43C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-456 026,78</w:t>
            </w:r>
          </w:p>
        </w:tc>
      </w:tr>
      <w:tr w:rsidR="00A86FE9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FE9" w:rsidRPr="00166E1A" w:rsidRDefault="00A86FE9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E9" w:rsidRPr="00166E1A" w:rsidRDefault="00A86FE9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FE9" w:rsidRDefault="00A86FE9" w:rsidP="00A86FE9">
            <w:pPr>
              <w:jc w:val="right"/>
            </w:pPr>
            <w:r w:rsidRPr="0004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86FE9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FE9" w:rsidRPr="00166E1A" w:rsidRDefault="00A86FE9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E9" w:rsidRPr="00166E1A" w:rsidRDefault="00A86FE9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FE9" w:rsidRDefault="00A86FE9" w:rsidP="00A86FE9">
            <w:pPr>
              <w:jc w:val="right"/>
            </w:pPr>
            <w:r w:rsidRPr="0004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86FE9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FE9" w:rsidRPr="00166E1A" w:rsidRDefault="00A86FE9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E9" w:rsidRPr="00166E1A" w:rsidRDefault="00A86FE9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FE9" w:rsidRDefault="00A86FE9" w:rsidP="00A86FE9">
            <w:pPr>
              <w:jc w:val="right"/>
            </w:pPr>
            <w:r w:rsidRPr="0004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51B53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53" w:rsidRPr="00166E1A" w:rsidRDefault="00B51B53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B53" w:rsidRPr="00166E1A" w:rsidRDefault="00B51B53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B53" w:rsidRDefault="00A86FE9" w:rsidP="00B5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A86FE9" w:rsidRDefault="00A86FE9" w:rsidP="00B51B53">
            <w:pPr>
              <w:jc w:val="right"/>
            </w:pPr>
          </w:p>
        </w:tc>
      </w:tr>
      <w:tr w:rsidR="006908F8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8F8" w:rsidRPr="00166E1A" w:rsidRDefault="006908F8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8F8" w:rsidRPr="00166E1A" w:rsidRDefault="006908F8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08F8" w:rsidRDefault="001B6AC4" w:rsidP="00A86FE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3 145 </w:t>
            </w:r>
            <w:r w:rsidR="00A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8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6FE9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FE9" w:rsidRPr="00166E1A" w:rsidRDefault="00A86FE9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E9" w:rsidRPr="00166E1A" w:rsidRDefault="00A86FE9" w:rsidP="006908F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FE9" w:rsidRDefault="00A86FE9" w:rsidP="00A86FE9">
            <w:pPr>
              <w:jc w:val="right"/>
            </w:pPr>
            <w:r w:rsidRPr="0067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3 145 452,78</w:t>
            </w:r>
          </w:p>
        </w:tc>
      </w:tr>
      <w:tr w:rsidR="00A86FE9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FE9" w:rsidRPr="00166E1A" w:rsidRDefault="00A86FE9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E9" w:rsidRPr="00166E1A" w:rsidRDefault="00A86FE9" w:rsidP="006908F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FE9" w:rsidRDefault="00A86FE9" w:rsidP="00A86FE9">
            <w:pPr>
              <w:jc w:val="right"/>
            </w:pPr>
            <w:r w:rsidRPr="0067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3 145 452,78</w:t>
            </w:r>
          </w:p>
        </w:tc>
      </w:tr>
      <w:tr w:rsidR="00A86FE9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6FE9" w:rsidRPr="00166E1A" w:rsidRDefault="00A86FE9" w:rsidP="006908F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6FE9" w:rsidRPr="00166E1A" w:rsidRDefault="00A86FE9" w:rsidP="006908F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FE9" w:rsidRDefault="00A86FE9" w:rsidP="00A86FE9">
            <w:pPr>
              <w:jc w:val="right"/>
            </w:pPr>
            <w:r w:rsidRPr="0067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3 145 452,78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166E1A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Default="001B6AC4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-456 026,78</w:t>
            </w:r>
          </w:p>
          <w:p w:rsidR="00B51B53" w:rsidRPr="00166E1A" w:rsidRDefault="00B51B53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6357" w:rsidRPr="00166E1A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A82E9E" w:rsidTr="00A6336C">
        <w:trPr>
          <w:trHeight w:val="233"/>
          <w:jc w:val="right"/>
        </w:trPr>
        <w:tc>
          <w:tcPr>
            <w:tcW w:w="6305" w:type="dxa"/>
            <w:hideMark/>
          </w:tcPr>
          <w:p w:rsidR="003A6357" w:rsidRPr="00A82E9E" w:rsidRDefault="003A6357" w:rsidP="001B577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</w:tbl>
    <w:p w:rsidR="00B51B53" w:rsidRPr="00166E1A" w:rsidRDefault="00BF5ADC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решению</w:t>
      </w:r>
      <w:r w:rsidR="00B51B53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B51B53" w:rsidRDefault="00B51B53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51B53" w:rsidRDefault="00B51B53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B51B53" w:rsidRPr="00166E1A" w:rsidRDefault="00B51B53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2023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</w:p>
    <w:p w:rsidR="00B51B53" w:rsidRDefault="00B51B53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2024 и 2025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F5ADC" w:rsidRDefault="001B6AC4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№88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15.12.2022 года</w:t>
      </w:r>
    </w:p>
    <w:p w:rsidR="001B6AC4" w:rsidRDefault="001B6AC4" w:rsidP="001B6AC4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26.01.2023 г. №90)</w:t>
      </w:r>
    </w:p>
    <w:p w:rsidR="001B6AC4" w:rsidRDefault="001B6AC4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F" w:rsidRPr="00A82E9E" w:rsidRDefault="00A127EF" w:rsidP="003A6357">
      <w:pPr>
        <w:tabs>
          <w:tab w:val="left" w:pos="0"/>
        </w:tabs>
        <w:spacing w:after="0" w:line="276" w:lineRule="auto"/>
        <w:ind w:right="-285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3A6357" w:rsidRPr="00A82E9E" w:rsidTr="00A6336C">
        <w:trPr>
          <w:trHeight w:val="779"/>
          <w:jc w:val="center"/>
        </w:trPr>
        <w:tc>
          <w:tcPr>
            <w:tcW w:w="9853" w:type="dxa"/>
            <w:hideMark/>
          </w:tcPr>
          <w:p w:rsidR="003A6357" w:rsidRPr="00A82E9E" w:rsidRDefault="006347E0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</w:t>
            </w:r>
            <w:r w:rsidR="003A6357"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финансирования дефицита бюджета </w:t>
            </w:r>
            <w:proofErr w:type="spellStart"/>
            <w:r w:rsidR="003A6357"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="003A6357"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3A6357"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</w:t>
            </w:r>
            <w:r w:rsidR="00B5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 w:rsidR="00B5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на 2024-2025</w:t>
            </w:r>
            <w:r w:rsidR="003A6357"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3A6357" w:rsidRPr="00A82E9E" w:rsidRDefault="003A6357" w:rsidP="003A6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________(рублей)</w:t>
      </w:r>
    </w:p>
    <w:tbl>
      <w:tblPr>
        <w:tblW w:w="943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39"/>
        <w:gridCol w:w="3289"/>
        <w:gridCol w:w="1559"/>
        <w:gridCol w:w="1447"/>
      </w:tblGrid>
      <w:tr w:rsidR="003A6357" w:rsidRPr="00A82E9E" w:rsidTr="00A6336C">
        <w:trPr>
          <w:trHeight w:val="690"/>
          <w:tblHeader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A82E9E" w:rsidTr="00A6336C">
        <w:trPr>
          <w:trHeight w:val="406"/>
          <w:tblHeader/>
        </w:trPr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357" w:rsidRPr="00A82E9E" w:rsidRDefault="00B51B53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3A6357"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357" w:rsidRPr="00A82E9E" w:rsidRDefault="00B51B53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3A6357"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A82E9E" w:rsidTr="00A6336C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13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3137E6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6357" w:rsidRPr="00A82E9E" w:rsidTr="00A6336C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635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6908F8" w:rsidP="00B51B5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5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2457161</w:t>
            </w:r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6908F8" w:rsidP="00B51B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5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2452344</w:t>
            </w:r>
            <w:r w:rsidR="003A6357"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51B53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B53" w:rsidRDefault="00B51B53" w:rsidP="00B51B53">
            <w:pPr>
              <w:jc w:val="right"/>
            </w:pPr>
            <w:r w:rsidRPr="00C2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-2457161,00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B53" w:rsidRDefault="00B51B53">
            <w:r w:rsidRPr="001F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-2452344,00</w:t>
            </w:r>
          </w:p>
        </w:tc>
      </w:tr>
      <w:tr w:rsidR="00B51B53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B53" w:rsidRDefault="00B51B53" w:rsidP="00B51B53">
            <w:pPr>
              <w:jc w:val="right"/>
            </w:pPr>
            <w:r w:rsidRPr="00C2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-2457161,00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B53" w:rsidRDefault="00B51B53">
            <w:r w:rsidRPr="001F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-2452344,00</w:t>
            </w:r>
          </w:p>
        </w:tc>
      </w:tr>
      <w:tr w:rsidR="00B51B53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татков денежных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бюджет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сельских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B53" w:rsidRDefault="00B51B53" w:rsidP="00B51B53">
            <w:pPr>
              <w:jc w:val="right"/>
            </w:pPr>
            <w:r w:rsidRPr="00C2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-2457161,00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B53" w:rsidRDefault="00B51B53">
            <w:r w:rsidRPr="001F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-2452344,00</w:t>
            </w:r>
          </w:p>
        </w:tc>
      </w:tr>
      <w:tr w:rsidR="00B51B53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B53" w:rsidRDefault="00B51B53" w:rsidP="00B51B53">
            <w:pPr>
              <w:jc w:val="right"/>
            </w:pPr>
            <w:r w:rsidRPr="00C7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2457161,00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B53" w:rsidRDefault="00B51B53" w:rsidP="00B51B53">
            <w:pPr>
              <w:jc w:val="right"/>
            </w:pPr>
            <w:r w:rsidRPr="001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2452344,00</w:t>
            </w:r>
          </w:p>
        </w:tc>
      </w:tr>
      <w:tr w:rsidR="00B51B53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B53" w:rsidRPr="00A82E9E" w:rsidRDefault="00B51B53" w:rsidP="006908F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B53" w:rsidRDefault="00B51B53" w:rsidP="00B51B53">
            <w:pPr>
              <w:jc w:val="right"/>
            </w:pPr>
            <w:r w:rsidRPr="00C7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2457161,00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B53" w:rsidRDefault="00B51B53" w:rsidP="00B51B53">
            <w:pPr>
              <w:jc w:val="right"/>
            </w:pPr>
            <w:r w:rsidRPr="001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2452344,00</w:t>
            </w:r>
          </w:p>
        </w:tc>
      </w:tr>
      <w:tr w:rsidR="00B51B53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B53" w:rsidRPr="00A82E9E" w:rsidRDefault="00B51B53" w:rsidP="006908F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B53" w:rsidRDefault="00B51B53" w:rsidP="00B51B53">
            <w:pPr>
              <w:jc w:val="right"/>
            </w:pPr>
            <w:r w:rsidRPr="00C7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2457161,00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B53" w:rsidRDefault="00B51B53" w:rsidP="00B51B53">
            <w:pPr>
              <w:jc w:val="right"/>
            </w:pPr>
            <w:r w:rsidRPr="001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2452344,00</w:t>
            </w:r>
          </w:p>
        </w:tc>
      </w:tr>
      <w:tr w:rsidR="00B51B53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51B53" w:rsidRPr="00A82E9E" w:rsidRDefault="00B51B53" w:rsidP="006908F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1B53" w:rsidRPr="00A82E9E" w:rsidRDefault="00B51B53" w:rsidP="006908F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53" w:rsidRDefault="00B51B53" w:rsidP="00B51B53">
            <w:pPr>
              <w:jc w:val="right"/>
            </w:pPr>
            <w:r w:rsidRPr="00C7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2457161,00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1B53" w:rsidRDefault="00B51B53" w:rsidP="00B51B53">
            <w:pPr>
              <w:jc w:val="right"/>
            </w:pPr>
            <w:r w:rsidRPr="001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2452344,00</w:t>
            </w:r>
          </w:p>
        </w:tc>
      </w:tr>
      <w:tr w:rsidR="003A6357" w:rsidRPr="00A82E9E" w:rsidTr="00A6336C">
        <w:trPr>
          <w:trHeight w:val="270"/>
        </w:trPr>
        <w:tc>
          <w:tcPr>
            <w:tcW w:w="3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3137E6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465A84" w:rsidRDefault="00465A84" w:rsidP="002334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7E0" w:rsidRDefault="006347E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23348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  <w:r w:rsidR="003A6357"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3A6357"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A6357"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B51B53" w:rsidRPr="00166E1A" w:rsidRDefault="00BF5ADC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решению</w:t>
      </w:r>
      <w:r w:rsidR="00B51B53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B51B53" w:rsidRDefault="00B51B53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51B53" w:rsidRDefault="00B51B53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B51B53" w:rsidRPr="00166E1A" w:rsidRDefault="00B51B53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2023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</w:p>
    <w:p w:rsidR="00B51B53" w:rsidRDefault="00B51B53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2024 и 2025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F5ADC" w:rsidRDefault="001B6AC4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№88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15.12.2022 года</w:t>
      </w:r>
    </w:p>
    <w:p w:rsidR="001B6AC4" w:rsidRDefault="001B6AC4" w:rsidP="001B6AC4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26.01.2023 г. №90)</w:t>
      </w:r>
    </w:p>
    <w:p w:rsidR="001B6AC4" w:rsidRDefault="001B6AC4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0C" w:rsidRDefault="00AD280C" w:rsidP="00465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98" w:rsidRDefault="00007A98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357" w:rsidRPr="00237F35" w:rsidRDefault="006347E0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6357"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3A6357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ЗАХАРКОВСКОГО СЕЛЬСОВЕТА КОНЫШЕВСКО</w:t>
      </w:r>
      <w:r w:rsidR="0046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РАЙОНА КУРСКОЙ ОБЛАСТИ В 202</w:t>
      </w:r>
      <w:r w:rsidR="00B5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3A6357" w:rsidRPr="00237F35" w:rsidTr="00A6336C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B51B53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009EB" w:rsidP="001E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2689426,0</w:t>
            </w:r>
            <w:r w:rsidR="001E7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2170368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63336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63336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6357" w:rsidRPr="00237F35" w:rsidRDefault="003A6357" w:rsidP="00A6336C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hyperlink r:id="rId12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hyperlink r:id="rId13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63336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D3359E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1E76ED" w:rsidP="001E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1027629</w:t>
            </w:r>
            <w:r w:rsidR="003A6357"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1017326</w:t>
            </w:r>
            <w:r w:rsidR="003A6357"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96031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882576</w:t>
            </w:r>
            <w:r w:rsidR="003A6357"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96031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882576</w:t>
            </w:r>
            <w:r w:rsidR="003A6357"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96031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96031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134750</w:t>
            </w:r>
            <w:r w:rsidR="003A6357"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96031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134750</w:t>
            </w:r>
            <w:r w:rsidR="003A6357"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465A84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465A84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4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465A84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4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465A84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1079403</w:t>
            </w:r>
            <w:r w:rsidR="003A6357" w:rsidRPr="0046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1E76ED" w:rsidP="00AB6E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1079403</w:t>
            </w:r>
            <w:r w:rsidR="00AB6EA7"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1E76ED" w:rsidP="00AB6E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1079403</w:t>
            </w:r>
            <w:r w:rsidR="00AB6EA7"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1E76ED" w:rsidP="00AB6E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1079403</w:t>
            </w:r>
            <w:r w:rsidR="00AB6EA7"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7699C" w:rsidRPr="001754CA" w:rsidTr="00DF5313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1E76ED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519058</w:t>
            </w:r>
            <w:r w:rsidR="0097699C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1E76ED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519058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96031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96031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5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960315" w:rsidRDefault="001E76ED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188613</w:t>
            </w:r>
            <w:r w:rsidR="0097699C" w:rsidRPr="0096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Дотации на выравнивание бюджетной обеспеченности из бюджетов муниципальных районов, городских </w:t>
            </w: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1E76ED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188613</w:t>
            </w:r>
            <w:r w:rsidR="0097699C"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1E76ED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188613</w:t>
            </w:r>
            <w:r w:rsidR="0097699C"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1E76ED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112126</w:t>
            </w:r>
            <w:r w:rsidR="0097699C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AB1AF0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1E76ED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AB1AF0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1E76ED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Иные межбюджетные трансферты</w:t>
            </w:r>
          </w:p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1E76ED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218319</w:t>
            </w:r>
            <w:r w:rsidR="0097699C"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202 40014 00 0000 150</w:t>
            </w:r>
          </w:p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1E76ED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218319</w:t>
            </w:r>
            <w:r w:rsidR="0097699C"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1E76ED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218319</w:t>
            </w:r>
            <w:r w:rsidR="0097699C"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7699C" w:rsidRPr="00237F35" w:rsidRDefault="0097699C" w:rsidP="009769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2583B" w:rsidRPr="00237F35" w:rsidTr="00DF531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237F35" w:rsidRDefault="0092583B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237F35" w:rsidRDefault="0092583B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Default="0092583B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-1,20</w:t>
            </w:r>
          </w:p>
        </w:tc>
      </w:tr>
      <w:tr w:rsidR="0092583B" w:rsidRPr="00237F35" w:rsidTr="00DF531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009EB" w:rsidRDefault="0092583B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009EB" w:rsidRDefault="0092583B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009EB" w:rsidRDefault="0092583B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-1,20</w:t>
            </w:r>
          </w:p>
        </w:tc>
      </w:tr>
      <w:tr w:rsidR="0092583B" w:rsidRPr="00237F35" w:rsidTr="00DF531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009EB" w:rsidRDefault="00A009EB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83B" w:rsidRPr="00A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009EB" w:rsidRDefault="0092583B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009EB" w:rsidRDefault="0092583B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-1,20</w:t>
            </w:r>
          </w:p>
        </w:tc>
      </w:tr>
      <w:tr w:rsidR="0097699C" w:rsidRPr="00237F35" w:rsidTr="00DF531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A009EB" w:rsidP="006E0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268942</w:t>
            </w:r>
            <w:r w:rsidR="006E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E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</w:tbl>
    <w:p w:rsidR="001E76ED" w:rsidRPr="00A009EB" w:rsidRDefault="003A6357" w:rsidP="00A009E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A00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</w:p>
    <w:p w:rsidR="001E76ED" w:rsidRDefault="001E76ED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960315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4</w:t>
      </w:r>
      <w:r w:rsidR="003A6357"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3A6357"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A6357"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BF5ADC" w:rsidRPr="00166E1A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BF5ADC" w:rsidRPr="00166E1A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2023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2024 и 2025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F5ADC" w:rsidRDefault="001218C3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№88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15.12.2022 года</w:t>
      </w:r>
    </w:p>
    <w:p w:rsidR="00A009EB" w:rsidRDefault="00A009EB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26.01.2023 г. №90)</w:t>
      </w:r>
    </w:p>
    <w:p w:rsidR="00AD280C" w:rsidRDefault="00AD280C" w:rsidP="001E7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2F2" w:rsidRPr="00237F35" w:rsidRDefault="00BE72F2" w:rsidP="004E793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6357" w:rsidRPr="00237F35" w:rsidRDefault="006347E0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6357"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ЗАХАРКОВСКОГО СЕЛЬСОВЕТА КОНЫШЕВСКО</w:t>
      </w:r>
      <w:r w:rsidR="0096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РАЙОНА КУРСКОЙ </w:t>
      </w:r>
      <w:r w:rsidR="001E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В 2024-2025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9957" w:type="dxa"/>
        <w:tblInd w:w="-45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4530"/>
        <w:gridCol w:w="1392"/>
        <w:gridCol w:w="25"/>
        <w:gridCol w:w="552"/>
        <w:gridCol w:w="866"/>
      </w:tblGrid>
      <w:tr w:rsidR="003A6357" w:rsidRPr="00237F35" w:rsidTr="004E7936">
        <w:trPr>
          <w:gridBefore w:val="2"/>
          <w:gridAfter w:val="1"/>
          <w:wBefore w:w="7122" w:type="dxa"/>
          <w:wAfter w:w="866" w:type="dxa"/>
          <w:trHeight w:val="100"/>
        </w:trPr>
        <w:tc>
          <w:tcPr>
            <w:tcW w:w="1969" w:type="dxa"/>
            <w:gridSpan w:val="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E76ED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E76ED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404C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2175763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404C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2179916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68731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404C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72884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68731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404C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72884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hyperlink r:id="rId15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</w:t>
            </w:r>
            <w:hyperlink r:id="rId16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68731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404C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72884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НАЛОГИ НА ИМУЩЕСТВО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1027629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404C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1027629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1E76ED" w:rsidP="004E7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F404C7" w:rsidP="004E793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</w:t>
            </w:r>
            <w:r w:rsidR="004E7936" w:rsidRPr="0019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2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1E76ED" w:rsidP="004E7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F404C7" w:rsidP="004E793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</w:t>
            </w:r>
            <w:r w:rsidR="004E7936" w:rsidRPr="0019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1017326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404C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1017326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1E76ED" w:rsidP="004E793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82576</w:t>
            </w:r>
            <w:r w:rsidR="004E7936" w:rsidRPr="00A8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F404C7" w:rsidP="004E793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882576</w:t>
            </w:r>
            <w:r w:rsidR="004E7936" w:rsidRPr="00C6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106 06033 10 0000 110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F404C7" w:rsidP="004E793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882576</w:t>
            </w:r>
            <w:r w:rsidR="004E7936" w:rsidRPr="00A8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F404C7" w:rsidP="004E793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882576</w:t>
            </w:r>
            <w:r w:rsidR="004E7936" w:rsidRPr="00C6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404C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134750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404C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134750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F404C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134750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F404C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134750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F404C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1079403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F404C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1079403</w:t>
            </w:r>
            <w:r w:rsidR="00AB6EA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237F35" w:rsidTr="00DF531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1079403,00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1079403,00</w:t>
            </w:r>
          </w:p>
        </w:tc>
      </w:tr>
      <w:tr w:rsidR="00F404C7" w:rsidRPr="00237F35" w:rsidTr="00DF531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1079403,00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1079403,00</w:t>
            </w:r>
          </w:p>
        </w:tc>
      </w:tr>
      <w:tr w:rsidR="00F404C7" w:rsidRPr="00237F35" w:rsidTr="00DF531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2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1079403,00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1079403,00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4527"/>
        <w:gridCol w:w="1417"/>
        <w:gridCol w:w="1418"/>
      </w:tblGrid>
      <w:tr w:rsidR="004E7936" w:rsidRPr="00237F35" w:rsidTr="00E7473C">
        <w:trPr>
          <w:trHeight w:val="2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F404C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281398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F404C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272428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E7473C">
        <w:trPr>
          <w:trHeight w:val="41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lastRenderedPageBreak/>
              <w:t>202 00000 00 0000 000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F404C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281398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F404C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272428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E7473C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F404C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164093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F404C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150888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473C" w:rsidRPr="00237F35" w:rsidTr="00E7473C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202 16</w:t>
            </w: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001 00 0000 150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Default="00F404C7" w:rsidP="00E747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164093</w:t>
            </w:r>
            <w:r w:rsidR="00E7473C" w:rsidRPr="0003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Default="00F404C7" w:rsidP="00E747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150888</w:t>
            </w:r>
            <w:r w:rsidR="00E7473C"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473C" w:rsidRPr="00237F35" w:rsidTr="00E7473C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202 16</w:t>
            </w: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001 10 0000 150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Default="00F404C7" w:rsidP="00E747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164093</w:t>
            </w:r>
            <w:r w:rsidR="00E7473C" w:rsidRPr="0003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Default="00F404C7" w:rsidP="00E747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150888</w:t>
            </w:r>
            <w:r w:rsidR="00E7473C"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E7473C" w:rsidTr="00E7473C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E7473C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4E7936" w:rsidRPr="00E7473C" w:rsidRDefault="004E7936" w:rsidP="00DF5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E7473C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747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4E7936" w:rsidRPr="00E7473C" w:rsidRDefault="004E7936" w:rsidP="00DF5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E7473C" w:rsidRDefault="00F404C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117305</w:t>
            </w:r>
            <w:r w:rsidR="004E7936"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E7473C" w:rsidRDefault="00F404C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121540</w:t>
            </w:r>
            <w:r w:rsidR="004E7936"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E7473C">
        <w:trPr>
          <w:trHeight w:val="128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AB1AF0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F404C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117305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F404C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121540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E7473C">
        <w:trPr>
          <w:trHeight w:val="195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4E7936" w:rsidRPr="00237F35" w:rsidRDefault="004E7936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AB1AF0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F404C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117305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F404C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121540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E7936" w:rsidRPr="00237F35" w:rsidRDefault="004E7936" w:rsidP="004E79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65"/>
        <w:gridCol w:w="1417"/>
        <w:gridCol w:w="1418"/>
      </w:tblGrid>
      <w:tr w:rsidR="004E7936" w:rsidRPr="00237F35" w:rsidTr="00E7473C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F404C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2457161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F404C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2452344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251F2B" w:rsidRDefault="00251F2B" w:rsidP="00251F2B">
      <w:pPr>
        <w:spacing w:after="0" w:line="240" w:lineRule="auto"/>
      </w:pPr>
    </w:p>
    <w:p w:rsidR="00E5654A" w:rsidRDefault="003A6357" w:rsidP="0025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F404C7" w:rsidRDefault="00F404C7" w:rsidP="00A0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EB" w:rsidRDefault="00A009EB" w:rsidP="00A0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EB" w:rsidRDefault="00A009EB" w:rsidP="00A0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71" w:rsidRDefault="00317071" w:rsidP="00A0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71" w:rsidRDefault="00317071" w:rsidP="00A0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71" w:rsidRDefault="00317071" w:rsidP="00A0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71" w:rsidRDefault="00317071" w:rsidP="00A0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71" w:rsidRDefault="00317071" w:rsidP="00A0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71" w:rsidRDefault="00317071" w:rsidP="00A0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71" w:rsidRDefault="00317071" w:rsidP="00A0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71" w:rsidRDefault="00317071" w:rsidP="00A0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71" w:rsidRDefault="00317071" w:rsidP="00A0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71" w:rsidRDefault="00317071" w:rsidP="00A0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71" w:rsidRDefault="00317071" w:rsidP="00A0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51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5</w:t>
      </w:r>
    </w:p>
    <w:p w:rsidR="00BF5ADC" w:rsidRPr="00166E1A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BF5ADC" w:rsidRPr="00166E1A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2023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2024 и 2025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F5ADC" w:rsidRDefault="001218C3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88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15.12.2022 года</w:t>
      </w:r>
    </w:p>
    <w:p w:rsidR="00A009EB" w:rsidRDefault="00A009EB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26.01.2023 г. №90)</w:t>
      </w:r>
    </w:p>
    <w:p w:rsidR="003A6357" w:rsidRPr="00F404C7" w:rsidRDefault="003A6357" w:rsidP="00F404C7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</w:t>
      </w:r>
      <w:r w:rsidR="00F404C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</w:t>
      </w:r>
    </w:p>
    <w:p w:rsidR="00EE00E3" w:rsidRDefault="00EE00E3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разделам, 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подразделам, целевым статьям </w:t>
      </w:r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(муниципальным программам </w:t>
      </w:r>
      <w:proofErr w:type="spellStart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</w:t>
      </w:r>
      <w:proofErr w:type="spellEnd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Конышевского</w:t>
      </w:r>
      <w:proofErr w:type="spellEnd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и непрограммным направлениям деятельности),</w:t>
      </w:r>
      <w:r w:rsid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группам </w:t>
      </w:r>
      <w:proofErr w:type="gramStart"/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</w:t>
      </w:r>
      <w:proofErr w:type="gram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</w:t>
      </w:r>
      <w:proofErr w:type="spellEnd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сельсовета </w:t>
      </w:r>
      <w:proofErr w:type="spellStart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Конышевского</w:t>
      </w:r>
      <w:proofErr w:type="spellEnd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</w:t>
      </w:r>
      <w:r w:rsidR="00F4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на 2023</w:t>
      </w:r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3A6357" w:rsidRPr="00237F35" w:rsidTr="00A6336C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404C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74FF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3145451,5</w:t>
            </w:r>
            <w:r w:rsidR="00A0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974FF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2014475,5</w:t>
            </w:r>
            <w:r w:rsidR="00A0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F404C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404C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404C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404C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F5A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694955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F5ADC" w:rsidRPr="00F404C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Default="00BF5ADC" w:rsidP="00BF5ADC">
            <w:pPr>
              <w:jc w:val="right"/>
            </w:pPr>
            <w:r w:rsidRPr="005F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694955,00</w:t>
            </w:r>
          </w:p>
        </w:tc>
      </w:tr>
      <w:tr w:rsidR="00BF5ADC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BF5ADC" w:rsidRDefault="00BF5ADC" w:rsidP="00BF5ADC">
            <w:pPr>
              <w:jc w:val="right"/>
            </w:pPr>
            <w:r w:rsidRPr="00B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694955,00</w:t>
            </w:r>
          </w:p>
        </w:tc>
      </w:tr>
      <w:tr w:rsidR="00BF5ADC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и выполнение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BF5ADC" w:rsidRDefault="00BF5ADC" w:rsidP="00BF5ADC">
            <w:pPr>
              <w:jc w:val="right"/>
            </w:pPr>
            <w:r w:rsidRPr="00B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694955,00</w:t>
            </w:r>
          </w:p>
        </w:tc>
      </w:tr>
      <w:tr w:rsidR="00BF5ADC" w:rsidRPr="00237F35" w:rsidTr="00A6336C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BF5ADC" w:rsidRDefault="00BF5ADC" w:rsidP="00BF5ADC">
            <w:pPr>
              <w:jc w:val="right"/>
            </w:pPr>
            <w:r w:rsidRPr="00B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694955,00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74FF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722006,5</w:t>
            </w:r>
            <w:r w:rsidR="00A0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A6F4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713071</w:t>
            </w:r>
            <w:r w:rsidR="0097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 w:rsidR="00A0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74FFD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D" w:rsidRPr="00237F35" w:rsidRDefault="00974FFD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237F35" w:rsidRDefault="00974FFD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237F35" w:rsidRDefault="00974FFD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237F35" w:rsidRDefault="00974FFD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237F35" w:rsidRDefault="00974FFD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974FFD" w:rsidRDefault="007A6F4A" w:rsidP="00974F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713071</w:t>
            </w:r>
            <w:r w:rsidR="00974FFD" w:rsidRP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,58</w:t>
            </w:r>
          </w:p>
        </w:tc>
      </w:tr>
      <w:tr w:rsidR="00974FFD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D" w:rsidRPr="00237F35" w:rsidRDefault="00974FFD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237F35" w:rsidRDefault="00974FFD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237F35" w:rsidRDefault="00974FFD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237F35" w:rsidRDefault="00974FFD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237F35" w:rsidRDefault="00974FFD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974FFD" w:rsidRDefault="007A6F4A" w:rsidP="00974F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713071</w:t>
            </w:r>
            <w:r w:rsidR="00974FFD" w:rsidRP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,58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C1D3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160364</w:t>
            </w:r>
            <w:r w:rsid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A6F4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552707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A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0EE2" w:rsidRPr="004E0EE2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4E0EE2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7A6F4A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8935</w:t>
            </w:r>
            <w:r w:rsidR="004E0EE2"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237F35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7A6F4A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</w:t>
            </w:r>
            <w:r w:rsidR="00F404C7"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B93473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DE2FEF" w:rsidRDefault="000A475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DE2FEF" w:rsidRDefault="00F404C7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DE2FEF" w:rsidRDefault="00F404C7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DE2FEF" w:rsidRDefault="00F404C7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DE2FEF" w:rsidRDefault="00F404C7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7A6F4A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</w:t>
            </w:r>
            <w:r w:rsidR="00F404C7"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B93473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DE2FEF" w:rsidRDefault="00F404C7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DE2FEF" w:rsidRDefault="00F404C7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DE2FEF" w:rsidRDefault="00F404C7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DE2FEF" w:rsidRDefault="00F404C7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DE2FEF" w:rsidRDefault="00F404C7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7A6F4A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</w:t>
            </w:r>
            <w:r w:rsidR="00F404C7"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F404C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112126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F404C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F404C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F404C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F404C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0E614E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218319,00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DF5313" w:rsidRPr="002F2521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системы, обеспечение </w:t>
            </w: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перевозки пассажиров в муниципальном образовании «</w:t>
            </w:r>
            <w:proofErr w:type="spellStart"/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4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сети автомобильных дорог в муниципальном образовании «</w:t>
            </w:r>
            <w:proofErr w:type="spellStart"/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E71BA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0E614E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168319</w:t>
            </w:r>
            <w:r w:rsidR="00B30E82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E614E" w:rsidRPr="00FA7DE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4E" w:rsidRPr="00A01A68" w:rsidRDefault="000E614E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63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63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63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3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01A68" w:rsidRDefault="000E614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01A68" w:rsidRDefault="000E614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01A68" w:rsidRDefault="000E614E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01A68" w:rsidRDefault="000E614E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Default="000E614E" w:rsidP="000E614E">
            <w:pPr>
              <w:jc w:val="right"/>
            </w:pPr>
            <w:r w:rsidRPr="00556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168319,00</w:t>
            </w:r>
          </w:p>
        </w:tc>
      </w:tr>
      <w:tr w:rsidR="000E614E" w:rsidRPr="00FA7DE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4E" w:rsidRPr="00A01A68" w:rsidRDefault="000E614E" w:rsidP="0063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01A68" w:rsidRDefault="000E614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01A68" w:rsidRDefault="000E614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01A68" w:rsidRDefault="000E614E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01A68" w:rsidRDefault="000E614E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Default="000E614E" w:rsidP="000E614E">
            <w:pPr>
              <w:jc w:val="right"/>
            </w:pPr>
            <w:r w:rsidRPr="00556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168319,00</w:t>
            </w:r>
          </w:p>
        </w:tc>
      </w:tr>
      <w:tr w:rsidR="000E614E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4E" w:rsidRPr="007644AF" w:rsidRDefault="000E614E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7644AF" w:rsidRDefault="000E614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7644AF" w:rsidRDefault="000E614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7644AF" w:rsidRDefault="000E614E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7644AF" w:rsidRDefault="000E614E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0E614E" w:rsidRDefault="000E614E" w:rsidP="000E614E">
            <w:pPr>
              <w:jc w:val="right"/>
            </w:pPr>
            <w:r w:rsidRPr="000E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168319,00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0E614E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117823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0E614E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117823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467C16" w:rsidRDefault="00467C16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16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0E614E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50496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0E614E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50496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E614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100531</w:t>
            </w:r>
            <w:r w:rsid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E614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100531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E614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100531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31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условий реализации муниципальной программы»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0E614E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100531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5B5970" w:rsidRPr="00FA7DE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75F6C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0E614E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40531</w:t>
            </w:r>
            <w:r w:rsidR="00275F6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Default="000E614E" w:rsidP="000E614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40531</w:t>
            </w:r>
            <w:r w:rsidR="00412632" w:rsidRPr="008B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Default="000E614E" w:rsidP="000E614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40531</w:t>
            </w:r>
            <w:r w:rsidR="00412632" w:rsidRPr="008B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0E614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9E2242" w:rsidRDefault="000E614E" w:rsidP="009E2242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9E2242" w:rsidRP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0E614E" w:rsidP="009E2242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9E2242" w:rsidRP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31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0E614E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0E614E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0E614E" w:rsidP="000E614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0E614E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</w:tbl>
    <w:p w:rsidR="003A6357" w:rsidRDefault="003A6357" w:rsidP="003A6357"/>
    <w:p w:rsidR="00B76465" w:rsidRDefault="003A6357" w:rsidP="002E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B76465" w:rsidRDefault="00B76465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71" w:rsidRDefault="00317071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71" w:rsidRDefault="00317071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71" w:rsidRDefault="00317071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DC" w:rsidRPr="00166E1A" w:rsidRDefault="009E2242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88D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BF5ADC" w:rsidRPr="00166E1A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2023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2024 и 2025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F5ADC" w:rsidRDefault="001218C3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88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15.12.2022 года</w:t>
      </w:r>
    </w:p>
    <w:p w:rsidR="00473894" w:rsidRDefault="00473894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26.01.2023 г. №90)</w:t>
      </w:r>
    </w:p>
    <w:p w:rsidR="00AD280C" w:rsidRDefault="00AD280C" w:rsidP="00BF5A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ассигнований 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разделам, 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подразделам, целевым статьям</w:t>
      </w:r>
      <w:r w:rsid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(муниципальным программам </w:t>
      </w:r>
      <w:proofErr w:type="spellStart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</w:t>
      </w:r>
      <w:proofErr w:type="spellEnd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Конышевского</w:t>
      </w:r>
      <w:proofErr w:type="spellEnd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и непрограммным направлениям деятельности),</w:t>
      </w:r>
      <w:r w:rsid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 </w:t>
      </w:r>
      <w:proofErr w:type="gramStart"/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</w:t>
      </w:r>
      <w:proofErr w:type="gram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</w:t>
      </w:r>
      <w:proofErr w:type="spellEnd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сельсовета </w:t>
      </w:r>
      <w:proofErr w:type="spellStart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Конышевског</w:t>
      </w:r>
      <w:r w:rsidR="004D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 w:rsidR="004D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на 2024-2025</w:t>
      </w:r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567"/>
        <w:gridCol w:w="1701"/>
        <w:gridCol w:w="596"/>
        <w:gridCol w:w="1418"/>
        <w:gridCol w:w="1417"/>
      </w:tblGrid>
      <w:tr w:rsidR="003A6357" w:rsidRPr="00237F35" w:rsidTr="001855B9">
        <w:trPr>
          <w:trHeight w:val="4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D2809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D2809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1855B9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855B9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D280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2457161</w:t>
            </w:r>
            <w:r w:rsidR="0018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D2809" w:rsidP="004D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2452344</w:t>
            </w:r>
            <w:r w:rsidR="0018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24C6B" w:rsidRPr="00237F35" w:rsidRDefault="00624C6B" w:rsidP="0062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24C6B" w:rsidRPr="00237F35" w:rsidRDefault="00624C6B" w:rsidP="0062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24C6B" w:rsidRPr="00237F35" w:rsidRDefault="00624C6B" w:rsidP="0062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24C6B" w:rsidRPr="00237F35" w:rsidRDefault="00624C6B" w:rsidP="0062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24C6B" w:rsidRPr="00237F35" w:rsidRDefault="00624C6B" w:rsidP="006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24C6B" w:rsidRPr="00237F35" w:rsidRDefault="00624C6B" w:rsidP="0062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1550021,00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24C6B" w:rsidRPr="00237F35" w:rsidRDefault="00624C6B" w:rsidP="0062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1457392,00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D280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</w:t>
            </w:r>
            <w:r w:rsidR="0018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D280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597514,00</w:t>
            </w:r>
          </w:p>
        </w:tc>
      </w:tr>
      <w:tr w:rsidR="004D280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4D280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4D280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и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4D280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D280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679878</w:t>
            </w:r>
            <w:r w:rsidR="0018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D280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679878</w:t>
            </w:r>
            <w:r w:rsidR="001F21A3" w:rsidRPr="001F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D280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</w:tr>
      <w:tr w:rsidR="004D280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</w:tr>
      <w:tr w:rsidR="004D280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</w:tr>
      <w:tr w:rsidR="004D2809" w:rsidRPr="00237F35" w:rsidTr="001855B9">
        <w:trPr>
          <w:trHeight w:val="5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</w:tr>
      <w:tr w:rsidR="003A6357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D280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272629</w:t>
            </w:r>
            <w:r w:rsidR="0018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D280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</w:t>
            </w:r>
            <w:r w:rsidR="0018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D2809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Default="004D2809" w:rsidP="004D2809">
            <w:pPr>
              <w:jc w:val="right"/>
            </w:pPr>
            <w:r w:rsidRPr="00193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272629,00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Default="004D2809" w:rsidP="004D2809">
            <w:pPr>
              <w:jc w:val="right"/>
            </w:pPr>
            <w:r w:rsidRPr="00BA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180000,00</w:t>
            </w:r>
          </w:p>
        </w:tc>
      </w:tr>
      <w:tr w:rsidR="004D2809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4D2809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4D2809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9" w:rsidRPr="00237F35" w:rsidRDefault="004D2809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3A6357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F21A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92629</w:t>
            </w:r>
            <w:r w:rsid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D280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4D280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117305</w:t>
            </w:r>
            <w:r w:rsid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4D280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121540</w:t>
            </w:r>
            <w:r w:rsid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D280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121540,00</w:t>
            </w:r>
          </w:p>
        </w:tc>
      </w:tr>
      <w:tr w:rsidR="004D280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121540,00</w:t>
            </w:r>
          </w:p>
        </w:tc>
      </w:tr>
      <w:tr w:rsidR="004D280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121540,00</w:t>
            </w:r>
          </w:p>
        </w:tc>
      </w:tr>
      <w:tr w:rsidR="004D280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121540,00</w:t>
            </w:r>
          </w:p>
        </w:tc>
      </w:tr>
      <w:tr w:rsidR="004D280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121540,00</w:t>
            </w:r>
          </w:p>
        </w:tc>
      </w:tr>
      <w:tr w:rsidR="00345F12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2" w:rsidRPr="00237F35" w:rsidRDefault="00345F12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12" w:rsidRPr="00237F35" w:rsidRDefault="00345F12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12" w:rsidRPr="00237F35" w:rsidRDefault="00345F12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12" w:rsidRPr="00237F35" w:rsidRDefault="00345F12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12" w:rsidRPr="00237F35" w:rsidRDefault="00345F12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12" w:rsidRPr="00237F35" w:rsidRDefault="004D2809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31339</w:t>
            </w:r>
            <w:r w:rsidR="00345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12" w:rsidRPr="00237F35" w:rsidRDefault="004D2809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56872</w:t>
            </w:r>
            <w:r w:rsidR="00345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451D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Default="0028451D" w:rsidP="0028451D">
            <w:pPr>
              <w:jc w:val="right"/>
            </w:pPr>
            <w:r w:rsidRPr="0086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Default="0028451D" w:rsidP="0028451D">
            <w:pPr>
              <w:jc w:val="right"/>
            </w:pPr>
            <w:r w:rsidRPr="00DE0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56872,00</w:t>
            </w:r>
          </w:p>
        </w:tc>
      </w:tr>
      <w:tr w:rsidR="0028451D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Default="0028451D" w:rsidP="0028451D">
            <w:pPr>
              <w:jc w:val="right"/>
            </w:pPr>
            <w:r w:rsidRPr="0086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Default="0028451D" w:rsidP="0028451D">
            <w:pPr>
              <w:jc w:val="right"/>
            </w:pPr>
            <w:r w:rsidRPr="00DE0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56872,00</w:t>
            </w:r>
          </w:p>
        </w:tc>
      </w:tr>
      <w:tr w:rsidR="0028451D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условий реализации муниципальной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8451D" w:rsidRDefault="0028451D" w:rsidP="0028451D">
            <w:pPr>
              <w:jc w:val="right"/>
            </w:pP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8451D" w:rsidRDefault="0028451D" w:rsidP="0028451D">
            <w:pPr>
              <w:jc w:val="right"/>
            </w:pP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56872,00</w:t>
            </w:r>
          </w:p>
        </w:tc>
      </w:tr>
      <w:tr w:rsidR="0028451D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8451D" w:rsidRDefault="0028451D" w:rsidP="0028451D">
            <w:pPr>
              <w:jc w:val="right"/>
            </w:pP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8451D" w:rsidRDefault="0028451D" w:rsidP="0028451D">
            <w:pPr>
              <w:jc w:val="right"/>
            </w:pP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56872,00</w:t>
            </w:r>
          </w:p>
        </w:tc>
      </w:tr>
      <w:tr w:rsidR="0028451D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D" w:rsidRPr="000B51C7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28451D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8451D" w:rsidRDefault="0028451D" w:rsidP="0028451D">
            <w:pPr>
              <w:jc w:val="right"/>
            </w:pP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8451D" w:rsidRDefault="0028451D" w:rsidP="0028451D">
            <w:pPr>
              <w:jc w:val="right"/>
            </w:pP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56872,00</w:t>
            </w:r>
          </w:p>
        </w:tc>
      </w:tr>
      <w:tr w:rsidR="0028451D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8451D" w:rsidRDefault="0028451D" w:rsidP="0028451D">
            <w:pPr>
              <w:jc w:val="right"/>
            </w:pP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8451D" w:rsidRDefault="0028451D" w:rsidP="0028451D">
            <w:pPr>
              <w:jc w:val="right"/>
            </w:pP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56872,00</w:t>
            </w:r>
          </w:p>
        </w:tc>
      </w:tr>
      <w:tr w:rsidR="00345F12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5F12" w:rsidRPr="00237F35" w:rsidRDefault="00345F12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5F12" w:rsidRPr="00237F35" w:rsidRDefault="00345F12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5F12" w:rsidRPr="00237F35" w:rsidRDefault="00345F12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5F12" w:rsidRPr="00237F35" w:rsidRDefault="00345F12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5F12" w:rsidRPr="00237F35" w:rsidRDefault="00345F12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5F12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F5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345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5F12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F5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28451D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700000,00</w:t>
            </w:r>
          </w:p>
        </w:tc>
      </w:tr>
      <w:tr w:rsidR="0028451D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8451D" w:rsidRDefault="0028451D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8451D" w:rsidRDefault="0028451D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28451D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 и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8451D" w:rsidRDefault="0028451D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8451D" w:rsidRDefault="0028451D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28451D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8451D" w:rsidRDefault="0028451D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8451D" w:rsidRDefault="0028451D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28451D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37F35" w:rsidRDefault="0028451D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8451D" w:rsidRDefault="0028451D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D" w:rsidRPr="0028451D" w:rsidRDefault="0028451D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345F12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2" w:rsidRPr="00237F35" w:rsidRDefault="00345F12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12" w:rsidRPr="00237F35" w:rsidRDefault="00345F12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12" w:rsidRPr="00237F35" w:rsidRDefault="00345F12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12" w:rsidRPr="00237F35" w:rsidRDefault="00345F12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12" w:rsidRPr="00237F35" w:rsidRDefault="00345F12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12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58496</w:t>
            </w:r>
            <w:r w:rsidR="00345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12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116540</w:t>
            </w:r>
            <w:r w:rsidR="00345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1B5771" w:rsidRDefault="003A6357" w:rsidP="002E0DC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="002E0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ED5570" w:rsidRDefault="00F50F94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F07C2C" w:rsidRDefault="00F07C2C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5570" w:rsidRDefault="00ED5570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F50F94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7</w:t>
      </w:r>
      <w:r w:rsidR="003A6357"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3A6357"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A6357"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BF5ADC" w:rsidRPr="00166E1A" w:rsidRDefault="00F6188D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BF5ADC" w:rsidRPr="00166E1A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2023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2024 и 2025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F5ADC" w:rsidRDefault="001218C3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88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15.12.2022 года</w:t>
      </w:r>
    </w:p>
    <w:p w:rsidR="00473894" w:rsidRDefault="00473894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редакции от 26.01.2023 г. №90)</w:t>
      </w:r>
    </w:p>
    <w:p w:rsidR="003A6357" w:rsidRDefault="00A51E36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F5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</w:t>
      </w:r>
      <w:r w:rsidR="00F0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РСКОЙ ОБЛАСТИ НА 2023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3A6357" w:rsidRPr="00237F35" w:rsidTr="00A6336C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A6357" w:rsidRPr="00237F35" w:rsidRDefault="003A6357" w:rsidP="00A6336C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07C2C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A6357" w:rsidRPr="00237F35" w:rsidTr="00A6336C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74FF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3145451,5</w:t>
            </w:r>
            <w:r w:rsidR="00473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74FF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3145451,5</w:t>
            </w:r>
            <w:r w:rsidR="00473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974FF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2014475,5</w:t>
            </w:r>
            <w:r w:rsidR="00473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A6357" w:rsidRPr="00237F35" w:rsidTr="00A6336C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F07C2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597514,00</w:t>
            </w:r>
          </w:p>
        </w:tc>
      </w:tr>
      <w:tr w:rsidR="00F07C2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F07C2C" w:rsidRDefault="00F07C2C" w:rsidP="00F07C2C">
            <w:pPr>
              <w:jc w:val="right"/>
            </w:pPr>
            <w:r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07C2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F07C2C" w:rsidRDefault="00F07C2C" w:rsidP="00F07C2C">
            <w:pPr>
              <w:jc w:val="right"/>
            </w:pPr>
            <w:r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07C2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F07C2C" w:rsidRDefault="00F07C2C" w:rsidP="00F07C2C">
            <w:pPr>
              <w:jc w:val="right"/>
            </w:pPr>
            <w:r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07C2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F07C2C" w:rsidRDefault="00F07C2C" w:rsidP="00F07C2C">
            <w:pPr>
              <w:jc w:val="right"/>
            </w:pPr>
            <w:r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3A6357" w:rsidRPr="00237F35" w:rsidTr="00A6336C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F5A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694955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07C2C" w:rsidRPr="00E07F8D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Default="00BF5ADC" w:rsidP="00F07C2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694955</w:t>
            </w:r>
            <w:r w:rsidR="00F07C2C" w:rsidRPr="006E7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07C2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деятельности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F07C2C" w:rsidRDefault="00BF5ADC" w:rsidP="00F07C2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694955</w:t>
            </w:r>
            <w:r w:rsidR="00F07C2C"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07C2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F07C2C" w:rsidRDefault="00BF5ADC" w:rsidP="00F07C2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694955</w:t>
            </w:r>
            <w:r w:rsidR="00F07C2C"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07C2C" w:rsidRPr="00237F35" w:rsidTr="00A6336C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F07C2C" w:rsidRDefault="00BF5ADC" w:rsidP="00F07C2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694955</w:t>
            </w:r>
            <w:r w:rsidR="00F07C2C"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74FF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722006,5</w:t>
            </w:r>
            <w:r w:rsidR="00473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A6F4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713071</w:t>
            </w:r>
            <w:r w:rsidR="0097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 w:rsidR="00473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24C6B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7A6F4A" w:rsidP="00624C6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713071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47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4C6B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7A6F4A" w:rsidP="00974F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713071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47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C1D3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160364</w:t>
            </w:r>
            <w:r w:rsid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A6F4A" w:rsidP="007A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552707</w:t>
            </w:r>
            <w:r w:rsidR="004A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0F94" w:rsidRPr="00F50F94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7A6F4A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8935</w:t>
            </w:r>
            <w:r w:rsidR="00F5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F50F94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F50F94" w:rsidRDefault="00624C6B" w:rsidP="00F5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F50F94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F50F94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F50F94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F50F94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F50F94" w:rsidRDefault="00624C6B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7A6F4A" w:rsidP="00624C6B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8935</w:t>
            </w:r>
            <w:r w:rsidR="00624C6B" w:rsidRPr="00624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F50F94" w:rsidRDefault="000A4752" w:rsidP="00F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7A6F4A" w:rsidP="00624C6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</w:t>
            </w:r>
            <w:r w:rsidR="00624C6B"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F50F94" w:rsidRDefault="00624C6B" w:rsidP="00F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7A6F4A" w:rsidP="00624C6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</w:t>
            </w:r>
            <w:r w:rsidR="00624C6B"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624C6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112126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624C6B" w:rsidP="00624C6B">
            <w:pPr>
              <w:jc w:val="right"/>
            </w:pPr>
            <w:r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624C6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624C6B" w:rsidP="00624C6B">
            <w:pPr>
              <w:jc w:val="right"/>
            </w:pPr>
            <w:r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624C6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624C6B" w:rsidP="00624C6B">
            <w:pPr>
              <w:jc w:val="right"/>
            </w:pPr>
            <w:r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624C6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624C6B" w:rsidP="00624C6B">
            <w:pPr>
              <w:jc w:val="right"/>
            </w:pPr>
            <w:r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624C6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624C6B" w:rsidP="00624C6B">
            <w:pPr>
              <w:jc w:val="right"/>
            </w:pPr>
            <w:r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24C6B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218319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Захарковский</w:t>
            </w:r>
            <w:proofErr w:type="spellEnd"/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855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Захарковский</w:t>
            </w:r>
            <w:proofErr w:type="spellEnd"/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D7217F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772E33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855088">
        <w:trPr>
          <w:trHeight w:val="8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24C6B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168319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24C6B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3B03C0" w:rsidRDefault="00624C6B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E07F8D" w:rsidRDefault="00624C6B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624C6B" w:rsidP="00624C6B">
            <w:pPr>
              <w:jc w:val="right"/>
              <w:rPr>
                <w:b/>
              </w:rPr>
            </w:pPr>
            <w:r w:rsidRPr="00624C6B">
              <w:rPr>
                <w:rFonts w:ascii="Times New Roman" w:hAnsi="Times New Roman" w:cs="Times New Roman"/>
                <w:b/>
                <w:sz w:val="24"/>
                <w:szCs w:val="24"/>
              </w:rPr>
              <w:t>168319,00</w:t>
            </w:r>
          </w:p>
        </w:tc>
      </w:tr>
      <w:tr w:rsidR="00624C6B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88" w:rsidRPr="00E07F8D" w:rsidRDefault="004A6E2F" w:rsidP="0085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24C6B" w:rsidRPr="0068398B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624C6B" w:rsidRPr="0068398B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обеспечения доступным и комфортным жильем граждан в </w:t>
            </w:r>
            <w:proofErr w:type="spellStart"/>
            <w:r w:rsidR="00624C6B" w:rsidRPr="0068398B">
              <w:rPr>
                <w:rFonts w:ascii="Times New Roman" w:hAnsi="Times New Roman"/>
                <w:sz w:val="24"/>
                <w:szCs w:val="24"/>
              </w:rPr>
              <w:t>Захарковском</w:t>
            </w:r>
            <w:proofErr w:type="spellEnd"/>
            <w:r w:rsidR="00624C6B" w:rsidRPr="0068398B">
              <w:rPr>
                <w:rFonts w:ascii="Times New Roman" w:hAnsi="Times New Roman"/>
                <w:sz w:val="24"/>
                <w:szCs w:val="24"/>
              </w:rPr>
              <w:t xml:space="preserve"> сельсовете </w:t>
            </w:r>
            <w:proofErr w:type="spellStart"/>
            <w:r w:rsidR="00624C6B" w:rsidRPr="0068398B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="00624C6B" w:rsidRPr="0068398B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 </w:t>
            </w:r>
          </w:p>
          <w:p w:rsidR="00624C6B" w:rsidRPr="00E07F8D" w:rsidRDefault="00624C6B" w:rsidP="0068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E07F8D" w:rsidRDefault="00624C6B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</w:t>
            </w:r>
            <w:r w:rsidRPr="00E07F8D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624C6B" w:rsidP="00624C6B">
            <w:pPr>
              <w:jc w:val="right"/>
            </w:pPr>
            <w:r w:rsidRPr="00624C6B">
              <w:rPr>
                <w:rFonts w:ascii="Times New Roman" w:hAnsi="Times New Roman" w:cs="Times New Roman"/>
                <w:sz w:val="24"/>
                <w:szCs w:val="24"/>
              </w:rPr>
              <w:t>168319,00</w:t>
            </w:r>
          </w:p>
        </w:tc>
      </w:tr>
      <w:tr w:rsidR="00624C6B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E07F8D" w:rsidRDefault="00624C6B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E07F8D" w:rsidRDefault="00624C6B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</w:t>
            </w:r>
            <w:r w:rsidRPr="00E07F8D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624C6B" w:rsidP="00624C6B">
            <w:pPr>
              <w:jc w:val="right"/>
            </w:pPr>
            <w:r w:rsidRPr="00624C6B">
              <w:rPr>
                <w:rFonts w:ascii="Times New Roman" w:hAnsi="Times New Roman" w:cs="Times New Roman"/>
                <w:sz w:val="24"/>
                <w:szCs w:val="24"/>
              </w:rPr>
              <w:t>168319,00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68398B" w:rsidP="00B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24C6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117823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7F8D" w:rsidRPr="00E07F8D" w:rsidTr="00855088">
        <w:trPr>
          <w:trHeight w:val="10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68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24C6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117823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8398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467C16" w:rsidRDefault="00467C16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C16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237F35" w:rsidRDefault="0068398B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24C6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50496</w:t>
            </w:r>
            <w:r w:rsidR="0068398B"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8398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237F35" w:rsidRDefault="0068398B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CE31D0" w:rsidRDefault="00CE31D0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237F35" w:rsidRDefault="0068398B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24C6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50496</w:t>
            </w:r>
            <w:r w:rsidR="0068398B"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855088" w:rsidP="0041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100531,00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855088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100531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24C6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100531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8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24C6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100531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624C6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40531</w:t>
            </w:r>
            <w:r w:rsidR="00AD46D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624C6B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40531</w:t>
            </w:r>
            <w:r w:rsidR="00AD46D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624C6B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40531</w:t>
            </w:r>
            <w:r w:rsidR="00AD46D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624C6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624C6B" w:rsidP="00912B57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912B57"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624C6B" w:rsidP="00912B57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912B57"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8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624C6B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624C6B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624C6B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624C6B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</w:tbl>
    <w:p w:rsidR="003A6357" w:rsidRDefault="003A6357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1B5771" w:rsidRDefault="001B5771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5088" w:rsidRDefault="00855088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5088" w:rsidRDefault="00855088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5088" w:rsidRDefault="00855088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5088" w:rsidRDefault="00855088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5088" w:rsidRDefault="00855088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5088" w:rsidRDefault="00855088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5088" w:rsidRDefault="00855088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5088" w:rsidRDefault="00855088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5088" w:rsidRDefault="00855088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912B57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8</w:t>
      </w:r>
      <w:r w:rsidR="003A6357"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3A6357"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A6357"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BF5ADC" w:rsidRPr="00166E1A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BF5ADC" w:rsidRPr="00166E1A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2023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2024 и 2025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F5ADC" w:rsidRDefault="002E2449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№88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15.12.2022 года</w:t>
      </w:r>
    </w:p>
    <w:p w:rsidR="00473894" w:rsidRDefault="00473894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26.01.2023 г. №90)</w:t>
      </w:r>
    </w:p>
    <w:p w:rsidR="004D77AC" w:rsidRPr="00237F35" w:rsidRDefault="004D77AC" w:rsidP="000D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624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2024-2025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707" w:tblpY="3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96"/>
        <w:gridCol w:w="567"/>
        <w:gridCol w:w="567"/>
        <w:gridCol w:w="1701"/>
        <w:gridCol w:w="709"/>
        <w:gridCol w:w="1418"/>
        <w:gridCol w:w="1417"/>
      </w:tblGrid>
      <w:tr w:rsidR="003A6357" w:rsidRPr="00237F35" w:rsidTr="000D2D14">
        <w:trPr>
          <w:trHeight w:val="18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0D2D14">
        <w:trPr>
          <w:trHeight w:val="45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624C6B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624C6B" w:rsidP="00A63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57" w:rsidRPr="00237F35" w:rsidTr="000D2D14">
        <w:trPr>
          <w:trHeight w:val="5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24C6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2457161</w:t>
            </w:r>
            <w:r w:rsid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24C6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2452344</w:t>
            </w:r>
            <w:r w:rsid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624C6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1550021</w:t>
            </w:r>
            <w:r w:rsid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624C6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1457392</w:t>
            </w:r>
            <w:r w:rsid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597514,00</w:t>
            </w:r>
          </w:p>
        </w:tc>
      </w:tr>
      <w:tr w:rsidR="0021157D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21157D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21157D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21157D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21157D" w:rsidRPr="00237F35" w:rsidTr="000D2D14">
        <w:trPr>
          <w:trHeight w:val="6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679878,00</w:t>
            </w:r>
          </w:p>
        </w:tc>
      </w:tr>
      <w:tr w:rsidR="0021157D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</w:tr>
      <w:tr w:rsidR="0021157D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</w:tr>
      <w:tr w:rsidR="0021157D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</w:tr>
      <w:tr w:rsidR="0021157D" w:rsidRPr="00237F35" w:rsidTr="000D2D14">
        <w:trPr>
          <w:trHeight w:val="6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</w:tr>
      <w:tr w:rsidR="0021157D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272629,00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180000,00</w:t>
            </w:r>
          </w:p>
        </w:tc>
      </w:tr>
      <w:tr w:rsidR="0021157D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Default="0021157D" w:rsidP="0021157D">
            <w:pPr>
              <w:jc w:val="right"/>
            </w:pPr>
            <w:r w:rsidRPr="00180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272629,00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Default="0021157D" w:rsidP="0021157D">
            <w:pPr>
              <w:jc w:val="right"/>
            </w:pPr>
            <w:r w:rsidRPr="0023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180000,00</w:t>
            </w:r>
          </w:p>
        </w:tc>
      </w:tr>
      <w:tr w:rsidR="0021157D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21157D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</w:t>
            </w:r>
            <w:r w:rsidR="0085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(прочих) обязательств органа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21157D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21157D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157D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121540,00</w:t>
            </w:r>
          </w:p>
        </w:tc>
      </w:tr>
      <w:tr w:rsidR="0021157D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121540,00</w:t>
            </w:r>
          </w:p>
        </w:tc>
      </w:tr>
      <w:tr w:rsidR="0021157D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121540,00</w:t>
            </w:r>
          </w:p>
        </w:tc>
      </w:tr>
      <w:tr w:rsidR="0021157D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121540,00</w:t>
            </w:r>
          </w:p>
        </w:tc>
      </w:tr>
      <w:tr w:rsidR="0021157D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121540,00</w:t>
            </w:r>
          </w:p>
        </w:tc>
      </w:tr>
      <w:tr w:rsidR="0021157D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121540,00</w:t>
            </w:r>
          </w:p>
        </w:tc>
      </w:tr>
      <w:tr w:rsidR="0021157D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56872,00</w:t>
            </w:r>
          </w:p>
        </w:tc>
      </w:tr>
      <w:tr w:rsidR="0021157D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  <w:rPr>
                <w:b/>
              </w:rPr>
            </w:pPr>
            <w:r w:rsidRPr="0021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  <w:rPr>
                <w:b/>
              </w:rPr>
            </w:pPr>
            <w:r w:rsidRPr="0021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56872,00</w:t>
            </w:r>
          </w:p>
        </w:tc>
      </w:tr>
      <w:tr w:rsidR="0021157D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  <w:rPr>
                <w:b/>
              </w:rPr>
            </w:pPr>
            <w:r w:rsidRPr="0021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  <w:rPr>
                <w:b/>
              </w:rPr>
            </w:pPr>
            <w:r w:rsidRPr="0021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56872,00</w:t>
            </w:r>
          </w:p>
        </w:tc>
      </w:tr>
      <w:tr w:rsidR="0021157D" w:rsidRPr="00237F35" w:rsidTr="00855088">
        <w:trPr>
          <w:trHeight w:val="11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8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условий реализации муниципальной программы»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56872,00</w:t>
            </w:r>
          </w:p>
        </w:tc>
      </w:tr>
      <w:tr w:rsidR="0021157D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56872,00</w:t>
            </w:r>
          </w:p>
        </w:tc>
      </w:tr>
      <w:tr w:rsidR="0021157D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56872,00</w:t>
            </w:r>
          </w:p>
        </w:tc>
      </w:tr>
      <w:tr w:rsidR="0021157D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1157D" w:rsidRDefault="0021157D" w:rsidP="0021157D">
            <w:pPr>
              <w:jc w:val="right"/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56872,00</w:t>
            </w:r>
          </w:p>
        </w:tc>
      </w:tr>
      <w:tr w:rsidR="0021157D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700000,00</w:t>
            </w:r>
          </w:p>
        </w:tc>
      </w:tr>
      <w:tr w:rsidR="0021157D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21157D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8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21157D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 и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21157D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муниципальных служащих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21157D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21157D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116540,00</w:t>
            </w:r>
          </w:p>
        </w:tc>
      </w:tr>
    </w:tbl>
    <w:p w:rsidR="004D77AC" w:rsidRDefault="003A6357" w:rsidP="000317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03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D5570" w:rsidRDefault="000317EA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D5570" w:rsidRDefault="00ED5570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70" w:rsidRDefault="00ED5570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82" w:rsidRDefault="00F97B82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82" w:rsidRDefault="00F97B82" w:rsidP="002115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82" w:rsidRDefault="00F97B82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82" w:rsidRDefault="00F97B82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DC" w:rsidRPr="00166E1A" w:rsidRDefault="000317EA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№9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6188D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BF5ADC" w:rsidRPr="00166E1A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2023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2024 и 2025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F5ADC" w:rsidRDefault="002E2449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88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15.12.2022 года</w:t>
      </w:r>
    </w:p>
    <w:p w:rsidR="00473894" w:rsidRDefault="00473894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26.01.2023 г. №90)</w:t>
      </w:r>
    </w:p>
    <w:p w:rsidR="003A6357" w:rsidRDefault="003A6357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70" w:rsidRDefault="00ED5570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70" w:rsidRDefault="00ED5570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654"/>
        <w:gridCol w:w="1785"/>
        <w:gridCol w:w="760"/>
        <w:gridCol w:w="1356"/>
      </w:tblGrid>
      <w:tr w:rsidR="003A6357" w:rsidRPr="00237F35" w:rsidTr="00A6336C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237F35" w:rsidRDefault="00F97B82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аспределение бюджетных ассигнований по целевым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статьям (муниципальным</w:t>
            </w:r>
            <w:r w:rsidR="00A42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Захарковского</w:t>
            </w:r>
            <w:proofErr w:type="spellEnd"/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Конышевского</w:t>
            </w:r>
            <w:proofErr w:type="spellEnd"/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Курской области и непрограммным направл</w:t>
            </w:r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ениям деятельности), группам </w:t>
            </w:r>
            <w:r w:rsidR="00031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видов расходов</w:t>
            </w:r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классификаципи</w:t>
            </w:r>
            <w:proofErr w:type="spellEnd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расходов бюджета </w:t>
            </w:r>
            <w:proofErr w:type="spellStart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Захарковского</w:t>
            </w:r>
            <w:proofErr w:type="spellEnd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Конышевского</w:t>
            </w:r>
            <w:proofErr w:type="spellEnd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Курской области</w:t>
            </w:r>
            <w:r w:rsidR="00142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2023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18743E">
        <w:trPr>
          <w:trHeight w:val="305"/>
        </w:trPr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0317EA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974FFD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3145451,5</w:t>
            </w:r>
            <w:r w:rsidR="00473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A6357" w:rsidRPr="00237F35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«Социальная поддержка граждан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42994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70</w:t>
            </w:r>
            <w:r w:rsidR="00CB09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</w:t>
            </w:r>
            <w:r w:rsidR="001874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4A6E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</w:tr>
      <w:tr w:rsidR="00142994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</w:tr>
      <w:tr w:rsidR="00142994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</w:tr>
      <w:tr w:rsidR="00142994" w:rsidRPr="00237F35" w:rsidTr="0018743E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«Благоустройство территории</w:t>
            </w: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42994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268850</w:t>
            </w:r>
            <w:r w:rsidR="00187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4A6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условий реализации муниципальной программы»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42994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100531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CB0985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743E"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CB0985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743E"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42994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40531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Default="00142994" w:rsidP="00142994">
            <w:pPr>
              <w:jc w:val="right"/>
            </w:pPr>
            <w:r w:rsidRPr="00EF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40531,00</w:t>
            </w:r>
          </w:p>
        </w:tc>
      </w:tr>
      <w:tr w:rsidR="00142994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Default="00142994" w:rsidP="00142994">
            <w:pPr>
              <w:jc w:val="right"/>
            </w:pPr>
            <w:r w:rsidRPr="00EF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40531,00</w:t>
            </w:r>
          </w:p>
        </w:tc>
      </w:tr>
      <w:tr w:rsidR="00CB0985" w:rsidRPr="0044225D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44225D" w:rsidRDefault="00CB0985" w:rsidP="004A6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44225D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44225D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2" w:rsidRDefault="00F97B82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B82" w:rsidRDefault="00F97B82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985" w:rsidRPr="0044225D" w:rsidRDefault="00142994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168319</w:t>
            </w:r>
            <w:r w:rsidR="00CB0985" w:rsidRPr="0044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7217F" w:rsidRPr="00BB4B61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D7217F" w:rsidRDefault="00D7217F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D7217F" w:rsidRDefault="00D7217F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D7217F" w:rsidRDefault="00D7217F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7F" w:rsidRPr="00D7217F" w:rsidRDefault="00142994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168319</w:t>
            </w:r>
            <w:r w:rsidRPr="0044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142994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117823</w:t>
            </w:r>
            <w:r w:rsidR="00CB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142994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117823</w:t>
            </w:r>
            <w:r w:rsidR="00CB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467C16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142994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50496</w:t>
            </w:r>
            <w:r w:rsidR="00CB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142994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50496</w:t>
            </w:r>
            <w:r w:rsidR="00CB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и безопасности </w:t>
            </w: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1855B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4A6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сети автомобильных дорог в муниципальном образовании «</w:t>
            </w:r>
            <w:proofErr w:type="spellStart"/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D7217F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4D77AC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</w:t>
            </w:r>
            <w:r w:rsidR="003B03C0"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D6BF8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</w:t>
            </w:r>
            <w:r w:rsidR="0018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7D6BF8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8" w:rsidRPr="00237F35" w:rsidRDefault="007D6BF8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7D6BF8" w:rsidRDefault="007D6BF8" w:rsidP="007D6BF8">
            <w:pPr>
              <w:jc w:val="right"/>
            </w:pPr>
            <w:r w:rsidRPr="007D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7D6BF8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8" w:rsidRPr="00237F35" w:rsidRDefault="007D6BF8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7D6BF8" w:rsidRDefault="007D6BF8" w:rsidP="007D6BF8">
            <w:pPr>
              <w:jc w:val="right"/>
            </w:pPr>
            <w:r w:rsidRPr="007D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7D6BF8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8" w:rsidRPr="00237F35" w:rsidRDefault="007D6BF8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7D6BF8" w:rsidRDefault="007D6BF8" w:rsidP="007D6BF8">
            <w:pPr>
              <w:jc w:val="right"/>
            </w:pPr>
            <w:r w:rsidRPr="007D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220B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237F35" w:rsidRDefault="00F220B5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237F35" w:rsidRDefault="00F220B5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237F35" w:rsidRDefault="00F220B5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F220B5" w:rsidRDefault="00F220B5">
            <w:pPr>
              <w:rPr>
                <w:b/>
              </w:rPr>
            </w:pPr>
            <w:r w:rsidRPr="00F2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694955,00</w:t>
            </w:r>
          </w:p>
        </w:tc>
      </w:tr>
      <w:tr w:rsidR="00F220B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237F35" w:rsidRDefault="00F220B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237F35" w:rsidRDefault="00F220B5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237F35" w:rsidRDefault="00F220B5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Default="00F220B5">
            <w:r w:rsidRPr="007C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694955,00</w:t>
            </w:r>
          </w:p>
        </w:tc>
      </w:tr>
      <w:tr w:rsidR="008D6FEB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EB" w:rsidRPr="00237F35" w:rsidRDefault="008D6FEB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EB" w:rsidRPr="00237F35" w:rsidRDefault="008D6FEB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EB" w:rsidRPr="00237F35" w:rsidRDefault="008D6FEB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EB" w:rsidRPr="007C0CE0" w:rsidRDefault="008D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0B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237F35" w:rsidRDefault="00F220B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237F35" w:rsidRDefault="00F220B5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237F35" w:rsidRDefault="00F220B5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Default="00F220B5">
            <w:r w:rsidRPr="007C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694955,00</w:t>
            </w:r>
          </w:p>
        </w:tc>
      </w:tr>
      <w:tr w:rsidR="007D6BF8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8" w:rsidRPr="00237F35" w:rsidRDefault="007D6BF8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7D6BF8" w:rsidRDefault="007D6BF8" w:rsidP="00F220B5">
            <w:pPr>
              <w:jc w:val="right"/>
            </w:pPr>
            <w:r w:rsidRPr="007D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94955</w:t>
            </w:r>
            <w:r w:rsidRPr="007D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A6F4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713071</w:t>
            </w:r>
            <w:r w:rsidR="0097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 w:rsidR="00473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4299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4" w:rsidRPr="00237F35" w:rsidRDefault="00142994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D7217F" w:rsidRDefault="00142994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D7217F" w:rsidRDefault="00142994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7A6F4A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713071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47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299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4" w:rsidRPr="00237F35" w:rsidRDefault="00142994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D7217F" w:rsidRDefault="00142994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D7217F" w:rsidRDefault="00142994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7A6F4A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713071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47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C1D31" w:rsidP="006C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160364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A6F4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552707</w:t>
            </w:r>
            <w:r w:rsidR="0097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47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A6F4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121061</w:t>
            </w:r>
            <w:r w:rsidR="00142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D43F88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A6F4A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121061</w:t>
            </w:r>
            <w:r w:rsid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42994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270AC" w:rsidRPr="00237F35" w:rsidRDefault="00E270AC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42994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237F35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7A0725" w:rsidRDefault="000A4752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6F4A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</w:t>
            </w:r>
            <w:r w:rsid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237F35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7A0725" w:rsidRDefault="007A0725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6F4A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</w:t>
            </w:r>
            <w:r w:rsid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E270AC" w:rsidRPr="007A0725" w:rsidRDefault="007A0725" w:rsidP="007A07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E82808" w:rsidRDefault="00E82808" w:rsidP="003A6357"/>
    <w:p w:rsidR="008D6FEB" w:rsidRDefault="008D6FEB" w:rsidP="003A6357"/>
    <w:p w:rsidR="00C97898" w:rsidRPr="00166E1A" w:rsidRDefault="003A6357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A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Приложение № 10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6188D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9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C97898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C97898" w:rsidRDefault="00C97898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97898" w:rsidRDefault="00C97898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C97898" w:rsidRPr="00166E1A" w:rsidRDefault="00C97898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2023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</w:p>
    <w:p w:rsidR="00C97898" w:rsidRDefault="00C97898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2024 и 2025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C97898" w:rsidRDefault="002E2449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88 </w:t>
      </w:r>
      <w:r w:rsidR="00C9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15.12.2022 года</w:t>
      </w:r>
    </w:p>
    <w:p w:rsidR="00473894" w:rsidRDefault="00473894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26.01.2023 г. №90)</w:t>
      </w:r>
    </w:p>
    <w:p w:rsidR="003A6357" w:rsidRPr="00237F35" w:rsidRDefault="003A6357" w:rsidP="00C97898">
      <w:pPr>
        <w:snapToGrid w:val="0"/>
        <w:spacing w:after="0" w:line="276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057" w:type="dxa"/>
        <w:tblInd w:w="-1026" w:type="dxa"/>
        <w:tblLook w:val="0000" w:firstRow="0" w:lastRow="0" w:firstColumn="0" w:lastColumn="0" w:noHBand="0" w:noVBand="0"/>
      </w:tblPr>
      <w:tblGrid>
        <w:gridCol w:w="5529"/>
        <w:gridCol w:w="1842"/>
        <w:gridCol w:w="709"/>
        <w:gridCol w:w="1559"/>
        <w:gridCol w:w="1418"/>
      </w:tblGrid>
      <w:tr w:rsidR="003A6357" w:rsidRPr="00237F35" w:rsidTr="00A6336C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(муниципальных программ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Курской области и непрограммным направлениям деят</w:t>
            </w:r>
            <w:r w:rsidR="00051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ельности), группам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видов расход</w:t>
            </w:r>
            <w:r w:rsidR="007A0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  <w:r w:rsidR="0005160A" w:rsidRPr="00051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классификации расходов бюджета</w:t>
            </w:r>
            <w:proofErr w:type="gramEnd"/>
            <w:r w:rsidR="00051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1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Захарковского</w:t>
            </w:r>
            <w:proofErr w:type="spellEnd"/>
            <w:r w:rsidR="00051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="00051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Конышевского</w:t>
            </w:r>
            <w:proofErr w:type="spellEnd"/>
            <w:r w:rsidR="00051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Курской области</w:t>
            </w:r>
            <w:r w:rsidR="00142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2024-2025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</w:t>
            </w: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305"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57" w:rsidRPr="00237F35" w:rsidRDefault="00142994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142994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142994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2457161</w:t>
            </w:r>
            <w:r w:rsidR="0030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4225D" w:rsidP="0014299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42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452344</w:t>
            </w:r>
            <w:r w:rsidR="0030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Курской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142994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70</w:t>
            </w:r>
            <w:r w:rsidR="007A07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</w:t>
            </w:r>
            <w:r w:rsidR="004E51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42994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70</w:t>
            </w:r>
            <w:r w:rsidR="007A07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42994" w:rsidRPr="00237F35" w:rsidTr="004E5123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</w:tr>
      <w:tr w:rsidR="00142994" w:rsidRPr="00237F35" w:rsidTr="004E5123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«Расходы на выплату пенсий за выслугу лет и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</w:tr>
      <w:tr w:rsidR="00142994" w:rsidRPr="00237F35" w:rsidTr="004E5123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</w:tr>
      <w:tr w:rsidR="00142994" w:rsidRPr="00237F35" w:rsidTr="004E5123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142994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31339</w:t>
            </w:r>
            <w:r w:rsidR="004E5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42994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56872</w:t>
            </w:r>
            <w:r w:rsidR="004E5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:rsidTr="00CC32F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F220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условий реализации муниципальной программы»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56872,00</w:t>
            </w:r>
          </w:p>
        </w:tc>
      </w:tr>
      <w:tr w:rsidR="00142994" w:rsidRPr="00237F35" w:rsidTr="00CC32F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21B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56872,00</w:t>
            </w:r>
          </w:p>
        </w:tc>
      </w:tr>
      <w:tr w:rsidR="00142994" w:rsidRPr="00237F35" w:rsidTr="00CC32F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21B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56872,00</w:t>
            </w:r>
          </w:p>
        </w:tc>
      </w:tr>
      <w:tr w:rsidR="00C21B1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7" w:rsidRPr="00237F35" w:rsidRDefault="00C21B17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C21B17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C21B17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142994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142994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142994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142994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C21B1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7" w:rsidRPr="00237F35" w:rsidRDefault="00C21B17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C21B17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C21B17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142994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679878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142994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679878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</w:tr>
      <w:tr w:rsidR="00142994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</w:tr>
      <w:tr w:rsidR="00142994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679878,00</w:t>
            </w:r>
          </w:p>
        </w:tc>
      </w:tr>
      <w:tr w:rsidR="00C21B1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7" w:rsidRPr="00237F35" w:rsidRDefault="00C21B17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C21B17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C21B17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142994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455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142994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142994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прочих) обязательств органа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C21B1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7" w:rsidRPr="00237F35" w:rsidRDefault="00C21B17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C21B17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C21B17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142994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142994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C21B1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7" w:rsidRPr="00237F35" w:rsidRDefault="00C21B17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C21B17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C21B17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C21B17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142994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1B1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7" w:rsidRPr="00237F35" w:rsidRDefault="00C21B17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C21B17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C21B17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142994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117305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142994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121540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4" w:rsidRPr="00237F35" w:rsidRDefault="00142994" w:rsidP="00C21B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121540,00</w:t>
            </w:r>
          </w:p>
        </w:tc>
      </w:tr>
      <w:tr w:rsidR="00142994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4" w:rsidRPr="00237F35" w:rsidRDefault="00142994" w:rsidP="00C21B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121540,00</w:t>
            </w:r>
          </w:p>
        </w:tc>
      </w:tr>
      <w:tr w:rsidR="00142994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4" w:rsidRPr="00237F35" w:rsidRDefault="00142994" w:rsidP="00C21B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121540,00</w:t>
            </w:r>
          </w:p>
        </w:tc>
      </w:tr>
      <w:tr w:rsidR="00C21B1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7" w:rsidRPr="00237F35" w:rsidRDefault="00C21B17" w:rsidP="00C21B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C21B17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C21B17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142994" w:rsidP="00C21B1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58496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17" w:rsidRPr="00237F35" w:rsidRDefault="00142994" w:rsidP="00C21B1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116540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3A6357" w:rsidRDefault="003A6357" w:rsidP="0039580E">
      <w:pPr>
        <w:tabs>
          <w:tab w:val="left" w:pos="771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8C3" w:rsidRDefault="00473894" w:rsidP="00473894">
      <w:pPr>
        <w:tabs>
          <w:tab w:val="left" w:pos="7710"/>
        </w:tabs>
        <w:spacing w:after="0"/>
      </w:pPr>
      <w:r>
        <w:t xml:space="preserve">                                                                                                                                                  </w:t>
      </w: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1218C3" w:rsidRDefault="001218C3" w:rsidP="00473894">
      <w:pPr>
        <w:tabs>
          <w:tab w:val="left" w:pos="7710"/>
        </w:tabs>
        <w:spacing w:after="0"/>
      </w:pPr>
    </w:p>
    <w:p w:rsidR="008D6FEB" w:rsidRDefault="001218C3" w:rsidP="00473894">
      <w:pPr>
        <w:tabs>
          <w:tab w:val="left" w:pos="7710"/>
        </w:tabs>
        <w:spacing w:after="0"/>
      </w:pPr>
      <w:r>
        <w:t xml:space="preserve">                                                                                                                                                 </w:t>
      </w:r>
      <w:r w:rsidR="00473894">
        <w:t xml:space="preserve"> </w:t>
      </w:r>
    </w:p>
    <w:p w:rsidR="008D6FEB" w:rsidRDefault="008D6FEB" w:rsidP="00473894">
      <w:pPr>
        <w:tabs>
          <w:tab w:val="left" w:pos="7710"/>
        </w:tabs>
        <w:spacing w:after="0"/>
      </w:pPr>
    </w:p>
    <w:p w:rsidR="008D6FEB" w:rsidRDefault="008D6FEB" w:rsidP="00473894">
      <w:pPr>
        <w:tabs>
          <w:tab w:val="left" w:pos="7710"/>
        </w:tabs>
        <w:spacing w:after="0"/>
      </w:pPr>
    </w:p>
    <w:p w:rsidR="008D6FEB" w:rsidRDefault="008D6FEB" w:rsidP="00473894">
      <w:pPr>
        <w:tabs>
          <w:tab w:val="left" w:pos="7710"/>
        </w:tabs>
        <w:spacing w:after="0"/>
      </w:pPr>
    </w:p>
    <w:p w:rsidR="008D6FEB" w:rsidRDefault="008D6FEB" w:rsidP="00473894">
      <w:pPr>
        <w:tabs>
          <w:tab w:val="left" w:pos="7710"/>
        </w:tabs>
        <w:spacing w:after="0"/>
      </w:pPr>
    </w:p>
    <w:p w:rsidR="008D6FEB" w:rsidRDefault="008D6FEB" w:rsidP="00473894">
      <w:pPr>
        <w:tabs>
          <w:tab w:val="left" w:pos="7710"/>
        </w:tabs>
        <w:spacing w:after="0"/>
      </w:pPr>
    </w:p>
    <w:p w:rsidR="00473894" w:rsidRPr="00473894" w:rsidRDefault="008D6FEB" w:rsidP="00473894">
      <w:pPr>
        <w:tabs>
          <w:tab w:val="left" w:pos="7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</w:t>
      </w:r>
      <w:r w:rsidR="00473894">
        <w:t xml:space="preserve">   </w:t>
      </w:r>
      <w:r w:rsidR="00473894" w:rsidRPr="00473894">
        <w:rPr>
          <w:rFonts w:ascii="Times New Roman" w:hAnsi="Times New Roman" w:cs="Times New Roman"/>
          <w:sz w:val="24"/>
          <w:szCs w:val="24"/>
        </w:rPr>
        <w:t>Приложение № 11</w:t>
      </w:r>
    </w:p>
    <w:tbl>
      <w:tblPr>
        <w:tblpPr w:leftFromText="180" w:rightFromText="180" w:vertAnchor="text" w:horzAnchor="page" w:tblpX="1" w:tblpY="-502"/>
        <w:tblW w:w="15625" w:type="dxa"/>
        <w:tblLayout w:type="fixed"/>
        <w:tblLook w:val="0000" w:firstRow="0" w:lastRow="0" w:firstColumn="0" w:lastColumn="0" w:noHBand="0" w:noVBand="0"/>
      </w:tblPr>
      <w:tblGrid>
        <w:gridCol w:w="4875"/>
        <w:gridCol w:w="5898"/>
        <w:gridCol w:w="4852"/>
      </w:tblGrid>
      <w:tr w:rsidR="003A6357" w:rsidRPr="006458A5" w:rsidTr="0039580E">
        <w:trPr>
          <w:trHeight w:val="80"/>
        </w:trPr>
        <w:tc>
          <w:tcPr>
            <w:tcW w:w="4875" w:type="dxa"/>
            <w:vAlign w:val="bottom"/>
          </w:tcPr>
          <w:p w:rsidR="003A6357" w:rsidRPr="006458A5" w:rsidRDefault="003A6357" w:rsidP="004738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98" w:type="dxa"/>
          </w:tcPr>
          <w:p w:rsidR="00380120" w:rsidRDefault="00380120" w:rsidP="0047389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D6FEB" w:rsidRDefault="008D6FEB" w:rsidP="0047389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D6FEB" w:rsidRDefault="008D6FEB" w:rsidP="0047389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D6FEB" w:rsidRDefault="008D6FEB" w:rsidP="0047389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D6FEB" w:rsidRDefault="008D6FEB" w:rsidP="0047389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A6357" w:rsidRPr="006458A5" w:rsidRDefault="00142994" w:rsidP="0047389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</w:t>
            </w:r>
          </w:p>
        </w:tc>
        <w:tc>
          <w:tcPr>
            <w:tcW w:w="4852" w:type="dxa"/>
          </w:tcPr>
          <w:p w:rsidR="003A6357" w:rsidRPr="006458A5" w:rsidRDefault="003A6357" w:rsidP="004738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C97898" w:rsidRPr="00166E1A" w:rsidRDefault="00F6188D" w:rsidP="00473894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8D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C97898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C97898" w:rsidRDefault="00C97898" w:rsidP="00473894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97898" w:rsidRDefault="00C97898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C97898" w:rsidRPr="00166E1A" w:rsidRDefault="00C97898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2023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</w:p>
    <w:p w:rsidR="00C97898" w:rsidRDefault="00C97898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2024 и 2025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C97898" w:rsidRDefault="002E2449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88 </w:t>
      </w:r>
      <w:r w:rsidR="00C9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15.12.2022 года</w:t>
      </w:r>
    </w:p>
    <w:p w:rsidR="00473894" w:rsidRDefault="00473894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26.01.2023 г. №90)</w:t>
      </w:r>
    </w:p>
    <w:p w:rsidR="008A2EC4" w:rsidRPr="006458A5" w:rsidRDefault="008A2EC4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внутренних заимствований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A6357" w:rsidRPr="006458A5" w:rsidRDefault="0005160A" w:rsidP="003A6357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</w:t>
      </w:r>
      <w:r w:rsidR="003A6357"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3A6357"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="003A6357"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</w:t>
      </w:r>
    </w:p>
    <w:p w:rsidR="003A6357" w:rsidRPr="006458A5" w:rsidRDefault="006203F1" w:rsidP="003A6357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</w:t>
      </w:r>
      <w:r w:rsidR="001429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3A6357"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Привлечение внутренних заимствований</w:t>
      </w:r>
    </w:p>
    <w:tbl>
      <w:tblPr>
        <w:tblpPr w:leftFromText="180" w:rightFromText="180" w:vertAnchor="text" w:horzAnchor="margin" w:tblpXSpec="center" w:tblpY="91"/>
        <w:tblW w:w="10513" w:type="dxa"/>
        <w:tblLayout w:type="fixed"/>
        <w:tblLook w:val="0000" w:firstRow="0" w:lastRow="0" w:firstColumn="0" w:lastColumn="0" w:noHBand="0" w:noVBand="0"/>
      </w:tblPr>
      <w:tblGrid>
        <w:gridCol w:w="540"/>
        <w:gridCol w:w="6091"/>
        <w:gridCol w:w="2040"/>
        <w:gridCol w:w="1842"/>
      </w:tblGrid>
      <w:tr w:rsidR="003A6357" w:rsidRPr="006458A5" w:rsidTr="00A63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142994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2023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Предельный срок погашения долговых обязательств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977A0E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F53772" w:rsidRDefault="003A6357" w:rsidP="003A6357">
      <w:pPr>
        <w:pStyle w:val="a9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7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Погашение внутренних заимствований</w:t>
      </w:r>
    </w:p>
    <w:tbl>
      <w:tblPr>
        <w:tblpPr w:leftFromText="180" w:rightFromText="180" w:vertAnchor="text" w:horzAnchor="margin" w:tblpXSpec="center" w:tblpY="398"/>
        <w:tblW w:w="10627" w:type="dxa"/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3967"/>
      </w:tblGrid>
      <w:tr w:rsidR="003A6357" w:rsidRPr="006458A5" w:rsidTr="00A63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142994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2023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A6357" w:rsidRPr="00F53772" w:rsidRDefault="003A6357" w:rsidP="003A6357">
      <w:pPr>
        <w:widowControl w:val="0"/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80E" w:rsidRDefault="0039580E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395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-850" w:tblpY="-457"/>
        <w:tblW w:w="15625" w:type="dxa"/>
        <w:tblLayout w:type="fixed"/>
        <w:tblLook w:val="0000" w:firstRow="0" w:lastRow="0" w:firstColumn="0" w:lastColumn="0" w:noHBand="0" w:noVBand="0"/>
      </w:tblPr>
      <w:tblGrid>
        <w:gridCol w:w="15625"/>
      </w:tblGrid>
      <w:tr w:rsidR="003A6357" w:rsidRPr="006458A5" w:rsidTr="00473894">
        <w:trPr>
          <w:trHeight w:val="3115"/>
        </w:trPr>
        <w:tc>
          <w:tcPr>
            <w:tcW w:w="15625" w:type="dxa"/>
          </w:tcPr>
          <w:tbl>
            <w:tblPr>
              <w:tblpPr w:leftFromText="180" w:rightFromText="180" w:vertAnchor="text" w:horzAnchor="page" w:tblpX="1" w:tblpY="-457"/>
              <w:tblW w:w="15625" w:type="dxa"/>
              <w:tblLayout w:type="fixed"/>
              <w:tblLook w:val="0000" w:firstRow="0" w:lastRow="0" w:firstColumn="0" w:lastColumn="0" w:noHBand="0" w:noVBand="0"/>
            </w:tblPr>
            <w:tblGrid>
              <w:gridCol w:w="4875"/>
              <w:gridCol w:w="5375"/>
              <w:gridCol w:w="5375"/>
            </w:tblGrid>
            <w:tr w:rsidR="003A6357" w:rsidRPr="006458A5" w:rsidTr="00A6336C">
              <w:trPr>
                <w:trHeight w:val="300"/>
              </w:trPr>
              <w:tc>
                <w:tcPr>
                  <w:tcW w:w="4875" w:type="dxa"/>
                  <w:vAlign w:val="bottom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375" w:type="dxa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                         </w:t>
                  </w:r>
                </w:p>
                <w:p w:rsidR="003A6357" w:rsidRPr="006458A5" w:rsidRDefault="00D21BA4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Приложение № 12</w:t>
                  </w:r>
                </w:p>
              </w:tc>
              <w:tc>
                <w:tcPr>
                  <w:tcW w:w="5375" w:type="dxa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3A6357" w:rsidRPr="006458A5" w:rsidTr="00A6336C">
              <w:trPr>
                <w:trHeight w:val="330"/>
              </w:trPr>
              <w:tc>
                <w:tcPr>
                  <w:tcW w:w="4875" w:type="dxa"/>
                  <w:vAlign w:val="bottom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5375" w:type="dxa"/>
                </w:tcPr>
                <w:p w:rsidR="00C97898" w:rsidRPr="00166E1A" w:rsidRDefault="00C97898" w:rsidP="00C97898">
                  <w:pPr>
                    <w:snapToGrid w:val="0"/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</w:t>
                  </w:r>
                  <w:r w:rsidRPr="00166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Собрания депутатов</w:t>
                  </w:r>
                </w:p>
                <w:p w:rsidR="00C97898" w:rsidRDefault="00C97898" w:rsidP="00C97898">
                  <w:pPr>
                    <w:snapToGrid w:val="0"/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Захарковского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сельсовета «</w:t>
                  </w:r>
                  <w:r w:rsidRPr="00166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бюджете</w:t>
                  </w:r>
                  <w:r w:rsidRPr="00166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C97898" w:rsidRDefault="00C97898" w:rsidP="00C97898">
                  <w:pPr>
                    <w:snapToGrid w:val="0"/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66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Захарковского</w:t>
                  </w:r>
                  <w:proofErr w:type="spellEnd"/>
                  <w:r w:rsidRPr="00166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сельсовета </w:t>
                  </w:r>
                  <w:proofErr w:type="spellStart"/>
                  <w:r w:rsidRPr="00166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Конышевског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</w:t>
                  </w:r>
                </w:p>
                <w:p w:rsidR="00C97898" w:rsidRPr="00166E1A" w:rsidRDefault="00C97898" w:rsidP="00C97898">
                  <w:pPr>
                    <w:snapToGrid w:val="0"/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Курской области на 2023</w:t>
                  </w:r>
                  <w:r w:rsidRPr="00166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и </w:t>
                  </w:r>
                  <w:proofErr w:type="gramStart"/>
                  <w:r w:rsidRPr="00166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166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плановый</w:t>
                  </w:r>
                </w:p>
                <w:p w:rsidR="00C97898" w:rsidRDefault="00C97898" w:rsidP="00C97898">
                  <w:pPr>
                    <w:snapToGrid w:val="0"/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период 2024 и 2025</w:t>
                  </w:r>
                  <w:r w:rsidRPr="00166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годы»</w:t>
                  </w:r>
                </w:p>
                <w:p w:rsidR="00C97898" w:rsidRDefault="002E2449" w:rsidP="00C97898">
                  <w:pPr>
                    <w:snapToGrid w:val="0"/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№88 </w:t>
                  </w:r>
                  <w:r w:rsidR="00C97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15.12.2022 года</w:t>
                  </w:r>
                </w:p>
                <w:p w:rsidR="003A6357" w:rsidRPr="006458A5" w:rsidRDefault="00473894" w:rsidP="00F6188D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редакции от 26.01.2023 г. №90)</w:t>
                  </w:r>
                </w:p>
              </w:tc>
              <w:tc>
                <w:tcPr>
                  <w:tcW w:w="5375" w:type="dxa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AD280C" w:rsidRDefault="00B73860" w:rsidP="00F6188D">
            <w:pPr>
              <w:widowControl w:val="0"/>
              <w:tabs>
                <w:tab w:val="left" w:pos="7230"/>
                <w:tab w:val="right" w:pos="154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</w:t>
            </w:r>
          </w:p>
          <w:p w:rsidR="00AD280C" w:rsidRDefault="00AD280C" w:rsidP="00AD280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от 26.01.2022 г. №)</w:t>
            </w:r>
          </w:p>
          <w:p w:rsidR="003A6357" w:rsidRPr="00473894" w:rsidRDefault="00AD280C" w:rsidP="00473894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proofErr w:type="gramStart"/>
            <w:r w:rsidR="0047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от 26.01.2022 г. №</w:t>
            </w:r>
            <w:proofErr w:type="gramEnd"/>
          </w:p>
        </w:tc>
      </w:tr>
    </w:tbl>
    <w:tbl>
      <w:tblPr>
        <w:tblpPr w:leftFromText="180" w:rightFromText="180" w:vertAnchor="text" w:horzAnchor="page" w:tblpX="1" w:tblpY="-3745"/>
        <w:tblW w:w="14884" w:type="dxa"/>
        <w:tblLayout w:type="fixed"/>
        <w:tblLook w:val="0000" w:firstRow="0" w:lastRow="0" w:firstColumn="0" w:lastColumn="0" w:noHBand="0" w:noVBand="0"/>
      </w:tblPr>
      <w:tblGrid>
        <w:gridCol w:w="4875"/>
        <w:gridCol w:w="10009"/>
      </w:tblGrid>
      <w:tr w:rsidR="008F7C03" w:rsidRPr="006458A5" w:rsidTr="008F7C03">
        <w:trPr>
          <w:trHeight w:val="300"/>
        </w:trPr>
        <w:tc>
          <w:tcPr>
            <w:tcW w:w="4875" w:type="dxa"/>
            <w:vAlign w:val="bottom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09" w:type="dxa"/>
          </w:tcPr>
          <w:p w:rsidR="008F7C03" w:rsidRPr="006458A5" w:rsidRDefault="008F7C03" w:rsidP="008F7C03">
            <w:pPr>
              <w:widowControl w:val="0"/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F7C03" w:rsidRPr="006458A5" w:rsidTr="008F7C03">
        <w:trPr>
          <w:trHeight w:val="330"/>
        </w:trPr>
        <w:tc>
          <w:tcPr>
            <w:tcW w:w="4875" w:type="dxa"/>
            <w:vAlign w:val="bottom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09" w:type="dxa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F7C03" w:rsidRPr="006458A5" w:rsidTr="008F7C03">
        <w:trPr>
          <w:trHeight w:val="420"/>
        </w:trPr>
        <w:tc>
          <w:tcPr>
            <w:tcW w:w="4875" w:type="dxa"/>
            <w:vAlign w:val="bottom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09" w:type="dxa"/>
          </w:tcPr>
          <w:p w:rsidR="008F7C03" w:rsidRPr="006458A5" w:rsidRDefault="008F7C03" w:rsidP="001218C3">
            <w:pPr>
              <w:widowControl w:val="0"/>
              <w:tabs>
                <w:tab w:val="left" w:pos="375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внутренних заимствований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A6357" w:rsidRPr="006458A5" w:rsidRDefault="0005160A" w:rsidP="003A6357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</w:t>
      </w:r>
      <w:r w:rsidR="003A6357"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3A6357"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="003A6357"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</w:t>
      </w:r>
      <w:r w:rsidR="003A63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21B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</w:t>
      </w:r>
      <w:r w:rsidR="003146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период 2024 и 2025</w:t>
      </w:r>
      <w:r w:rsidR="003A6357"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Привлечение внутренних заимствований</w:t>
      </w:r>
    </w:p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1559"/>
        <w:gridCol w:w="1672"/>
        <w:gridCol w:w="1276"/>
        <w:gridCol w:w="1559"/>
      </w:tblGrid>
      <w:tr w:rsidR="003A6357" w:rsidRPr="006458A5" w:rsidTr="00A633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146CC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2024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Предельный срок погашения </w:t>
            </w: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долговых обязательств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146CC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2025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Предельный срок погашения </w:t>
            </w: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долговых обязательств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A6357" w:rsidRPr="006458A5" w:rsidRDefault="003A6357" w:rsidP="001218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Погашение внутренних заимствований</w:t>
      </w:r>
    </w:p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3260"/>
        <w:gridCol w:w="2835"/>
      </w:tblGrid>
      <w:tr w:rsidR="003A6357" w:rsidRPr="006458A5" w:rsidTr="00A633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146CC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2024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</w:t>
            </w:r>
            <w:r w:rsidR="003146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шения средств в 2025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18C3" w:rsidRDefault="001218C3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1218C3" w:rsidSect="0039580E">
          <w:pgSz w:w="11906" w:h="16838"/>
          <w:pgMar w:top="1134" w:right="2692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390EA2" wp14:editId="06F33D96">
                <wp:simplePos x="0" y="0"/>
                <wp:positionH relativeFrom="column">
                  <wp:posOffset>1994535</wp:posOffset>
                </wp:positionH>
                <wp:positionV relativeFrom="paragraph">
                  <wp:posOffset>-689610</wp:posOffset>
                </wp:positionV>
                <wp:extent cx="7317105" cy="1933575"/>
                <wp:effectExtent l="0" t="0" r="1714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710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75"/>
                            </w:tblGrid>
                            <w:tr w:rsidR="004A6E2F">
                              <w:trPr>
                                <w:trHeight w:val="30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4A6E2F" w:rsidRDefault="004A6E2F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4A6E2F" w:rsidRPr="006458A5" w:rsidRDefault="004A6E2F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Приложение № 13</w:t>
                                  </w:r>
                                </w:p>
                              </w:tc>
                            </w:tr>
                            <w:tr w:rsidR="004A6E2F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4A6E2F" w:rsidRDefault="004A6E2F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4A6E2F" w:rsidRPr="00166E1A" w:rsidRDefault="004A6E2F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к решению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Собрания депутатов</w:t>
                                  </w:r>
                                </w:p>
                                <w:p w:rsidR="004A6E2F" w:rsidRDefault="004A6E2F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Захарковского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сельсовета «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бюджете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</w:t>
                                  </w:r>
                                </w:p>
                                <w:p w:rsidR="004A6E2F" w:rsidRDefault="004A6E2F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Захарковского</w:t>
                                  </w:r>
                                  <w:proofErr w:type="spellEnd"/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сельсовета </w:t>
                                  </w:r>
                                  <w:proofErr w:type="spellStart"/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Конышевског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района </w:t>
                                  </w:r>
                                </w:p>
                                <w:p w:rsidR="004A6E2F" w:rsidRPr="00166E1A" w:rsidRDefault="004A6E2F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Курской области на 2023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год и </w:t>
                                  </w:r>
                                  <w:proofErr w:type="gramStart"/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на</w:t>
                                  </w:r>
                                  <w:proofErr w:type="gramEnd"/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плановый</w:t>
                                  </w:r>
                                </w:p>
                                <w:p w:rsidR="004A6E2F" w:rsidRDefault="004A6E2F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период 2024 и 2025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годы»</w:t>
                                  </w:r>
                                </w:p>
                                <w:p w:rsidR="004A6E2F" w:rsidRDefault="004A6E2F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№ 88 от 15.12.2022 года</w:t>
                                  </w:r>
                                </w:p>
                                <w:p w:rsidR="004A6E2F" w:rsidRDefault="004A6E2F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(в редакции от 26.01.2023 г. №90)</w:t>
                                  </w:r>
                                </w:p>
                                <w:p w:rsidR="004A6E2F" w:rsidRPr="006458A5" w:rsidRDefault="004A6E2F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A6E2F">
                              <w:trPr>
                                <w:trHeight w:val="269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4A6E2F" w:rsidRDefault="004A6E2F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4A6E2F" w:rsidRDefault="004A6E2F" w:rsidP="006203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A6E2F" w:rsidRDefault="004A6E2F" w:rsidP="006203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A6E2F" w:rsidRPr="007628DC" w:rsidRDefault="004A6E2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A6E2F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4A6E2F" w:rsidRDefault="004A6E2F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4A6E2F" w:rsidRDefault="004A6E2F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A6E2F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4A6E2F" w:rsidRDefault="004A6E2F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:rsidR="004A6E2F" w:rsidRDefault="004A6E2F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A6E2F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4A6E2F" w:rsidRDefault="004A6E2F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:rsidR="004A6E2F" w:rsidRDefault="004A6E2F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6E2F" w:rsidRDefault="004A6E2F" w:rsidP="003A63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7.05pt;margin-top:-54.3pt;width:576.15pt;height:15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75"/>
                      </w:tblGrid>
                      <w:tr w:rsidR="004A6E2F">
                        <w:trPr>
                          <w:trHeight w:val="30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4A6E2F" w:rsidRDefault="004A6E2F" w:rsidP="00A6336C">
                            <w:pPr>
                              <w:snapToGrid w:val="0"/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4A6E2F" w:rsidRPr="006458A5" w:rsidRDefault="004A6E2F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Приложение № 13</w:t>
                            </w:r>
                          </w:p>
                        </w:tc>
                      </w:tr>
                      <w:tr w:rsidR="004A6E2F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4A6E2F" w:rsidRDefault="004A6E2F" w:rsidP="00A6336C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4A6E2F" w:rsidRPr="00166E1A" w:rsidRDefault="004A6E2F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 решению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Собрания депутатов</w:t>
                            </w:r>
                          </w:p>
                          <w:p w:rsidR="004A6E2F" w:rsidRDefault="004A6E2F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Захарковского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сельсовета «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бюджете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</w:p>
                          <w:p w:rsidR="004A6E2F" w:rsidRDefault="004A6E2F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Захарковского</w:t>
                            </w:r>
                            <w:proofErr w:type="spellEnd"/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сельсовета </w:t>
                            </w:r>
                            <w:proofErr w:type="spellStart"/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Конышевског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района </w:t>
                            </w:r>
                          </w:p>
                          <w:p w:rsidR="004A6E2F" w:rsidRPr="00166E1A" w:rsidRDefault="004A6E2F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Курской области на 2023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год и </w:t>
                            </w:r>
                            <w:proofErr w:type="gramStart"/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</w:t>
                            </w:r>
                            <w:proofErr w:type="gramEnd"/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плановый</w:t>
                            </w:r>
                          </w:p>
                          <w:p w:rsidR="004A6E2F" w:rsidRDefault="004A6E2F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период 2024 и 2025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годы»</w:t>
                            </w:r>
                          </w:p>
                          <w:p w:rsidR="004A6E2F" w:rsidRDefault="004A6E2F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№ 88 от 15.12.2022 года</w:t>
                            </w:r>
                          </w:p>
                          <w:p w:rsidR="004A6E2F" w:rsidRDefault="004A6E2F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(в редакции от 26.01.2023 г. №90)</w:t>
                            </w:r>
                          </w:p>
                          <w:p w:rsidR="004A6E2F" w:rsidRPr="006458A5" w:rsidRDefault="004A6E2F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A6E2F">
                        <w:trPr>
                          <w:trHeight w:val="269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4A6E2F" w:rsidRDefault="004A6E2F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4A6E2F" w:rsidRDefault="004A6E2F" w:rsidP="006203F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A6E2F" w:rsidRDefault="004A6E2F" w:rsidP="006203F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A6E2F" w:rsidRPr="007628DC" w:rsidRDefault="004A6E2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A6E2F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4A6E2F" w:rsidRDefault="004A6E2F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4A6E2F" w:rsidRDefault="004A6E2F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A6E2F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4A6E2F" w:rsidRDefault="004A6E2F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:rsidR="004A6E2F" w:rsidRDefault="004A6E2F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A6E2F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4A6E2F" w:rsidRDefault="004A6E2F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:rsidR="004A6E2F" w:rsidRDefault="004A6E2F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4A6E2F" w:rsidRDefault="004A6E2F" w:rsidP="003A63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357" w:rsidRPr="006458A5" w:rsidRDefault="003A6357" w:rsidP="003A6357">
      <w:pPr>
        <w:widowControl w:val="0"/>
        <w:spacing w:after="0"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3A6357" w:rsidRPr="006458A5" w:rsidRDefault="003A6357" w:rsidP="003A6357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Захарковского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сельсовета </w:t>
      </w: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 </w:t>
      </w:r>
      <w:r w:rsidR="003146C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2023</w:t>
      </w: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</w:t>
      </w: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7628DC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сельсовета</w:t>
      </w:r>
      <w:r w:rsidR="00314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2023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году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641"/>
      </w:tblGrid>
      <w:tr w:rsidR="003A6357" w:rsidRPr="007628DC" w:rsidTr="00A6336C">
        <w:tc>
          <w:tcPr>
            <w:tcW w:w="484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916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96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Объем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гарантий,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рублей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</w:tc>
        <w:tc>
          <w:tcPr>
            <w:tcW w:w="216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Наличие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(отсутствие)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права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регрессного требования</w:t>
            </w:r>
          </w:p>
        </w:tc>
        <w:tc>
          <w:tcPr>
            <w:tcW w:w="144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1641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Срок 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действия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гарантии</w:t>
            </w:r>
          </w:p>
        </w:tc>
      </w:tr>
      <w:tr w:rsidR="003A6357" w:rsidRPr="007628DC" w:rsidTr="00A6336C">
        <w:tc>
          <w:tcPr>
            <w:tcW w:w="484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6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1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</w:t>
            </w:r>
          </w:p>
        </w:tc>
      </w:tr>
      <w:tr w:rsidR="003A6357" w:rsidRPr="007628DC" w:rsidTr="00A6336C">
        <w:tc>
          <w:tcPr>
            <w:tcW w:w="484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A6357" w:rsidRPr="007628DC" w:rsidTr="00A6336C">
        <w:tc>
          <w:tcPr>
            <w:tcW w:w="484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3A6357" w:rsidRPr="007628DC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6357" w:rsidRPr="007628DC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Общий объем бюджетных ассигнований, предусмотренных на исполнение </w:t>
      </w:r>
    </w:p>
    <w:p w:rsidR="003A6357" w:rsidRPr="007628DC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муниципальных гарантий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сельсовета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возможным гарантийн</w:t>
      </w:r>
      <w:r w:rsidR="00314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ым случаям, в 2023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году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007"/>
      </w:tblGrid>
      <w:tr w:rsidR="003A6357" w:rsidRPr="007628DC" w:rsidTr="00A6336C">
        <w:tc>
          <w:tcPr>
            <w:tcW w:w="7393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Исполнение муниципальных гарантий</w:t>
            </w:r>
          </w:p>
        </w:tc>
        <w:tc>
          <w:tcPr>
            <w:tcW w:w="7007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бюджетных ассигнований на исполнение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гарантий по возможным гарантийным случаям, рублей</w:t>
            </w:r>
          </w:p>
        </w:tc>
      </w:tr>
      <w:tr w:rsidR="003A6357" w:rsidRPr="007628DC" w:rsidTr="00A6336C">
        <w:tc>
          <w:tcPr>
            <w:tcW w:w="7393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7007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A6357" w:rsidRPr="007628DC" w:rsidTr="00A6336C">
        <w:tc>
          <w:tcPr>
            <w:tcW w:w="7393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расходов бюджета</w:t>
            </w:r>
          </w:p>
        </w:tc>
        <w:tc>
          <w:tcPr>
            <w:tcW w:w="7007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580E" w:rsidRDefault="0039580E" w:rsidP="003A635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58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4E97CA2" wp14:editId="3C5F3B27">
                <wp:simplePos x="0" y="0"/>
                <wp:positionH relativeFrom="column">
                  <wp:posOffset>2165985</wp:posOffset>
                </wp:positionH>
                <wp:positionV relativeFrom="paragraph">
                  <wp:posOffset>24764</wp:posOffset>
                </wp:positionV>
                <wp:extent cx="7172325" cy="20859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46"/>
                            </w:tblGrid>
                            <w:tr w:rsidR="004A6E2F" w:rsidTr="00A6336C">
                              <w:trPr>
                                <w:trHeight w:val="30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4A6E2F" w:rsidRDefault="004A6E2F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4A6E2F" w:rsidRPr="006458A5" w:rsidRDefault="004A6E2F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Приложение № 14</w:t>
                                  </w:r>
                                </w:p>
                              </w:tc>
                            </w:tr>
                            <w:tr w:rsidR="004A6E2F" w:rsidTr="00A6336C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4A6E2F" w:rsidRDefault="004A6E2F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4A6E2F" w:rsidRPr="00166E1A" w:rsidRDefault="004A6E2F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к решению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Собрания депутатов</w:t>
                                  </w:r>
                                </w:p>
                                <w:p w:rsidR="004A6E2F" w:rsidRDefault="004A6E2F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Захарковского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сельсовета «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бюджете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</w:t>
                                  </w:r>
                                </w:p>
                                <w:p w:rsidR="004A6E2F" w:rsidRDefault="004A6E2F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Захарковского</w:t>
                                  </w:r>
                                  <w:proofErr w:type="spellEnd"/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сельсовета </w:t>
                                  </w:r>
                                  <w:proofErr w:type="spellStart"/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Конышевског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района </w:t>
                                  </w:r>
                                </w:p>
                                <w:p w:rsidR="004A6E2F" w:rsidRPr="00166E1A" w:rsidRDefault="004A6E2F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Курской области на 2023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год и </w:t>
                                  </w:r>
                                  <w:proofErr w:type="gramStart"/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на</w:t>
                                  </w:r>
                                  <w:proofErr w:type="gramEnd"/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плановый</w:t>
                                  </w:r>
                                </w:p>
                                <w:p w:rsidR="004A6E2F" w:rsidRDefault="004A6E2F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период 2024 и 2025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годы»</w:t>
                                  </w:r>
                                </w:p>
                                <w:p w:rsidR="004A6E2F" w:rsidRDefault="004A6E2F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№ 88 от 15.12.2022 года</w:t>
                                  </w:r>
                                </w:p>
                                <w:p w:rsidR="004A6E2F" w:rsidRDefault="004A6E2F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(в редакции от 26.01.2023 г. №90)</w:t>
                                  </w:r>
                                </w:p>
                                <w:p w:rsidR="004A6E2F" w:rsidRPr="006458A5" w:rsidRDefault="004A6E2F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A6E2F" w:rsidTr="00A6336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4A6E2F" w:rsidRDefault="004A6E2F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4A6E2F" w:rsidRDefault="004A6E2F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A6E2F" w:rsidTr="00A6336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4A6E2F" w:rsidRDefault="004A6E2F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  <w:vAlign w:val="bottom"/>
                                </w:tcPr>
                                <w:p w:rsidR="004A6E2F" w:rsidRDefault="004A6E2F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A6E2F" w:rsidTr="00A6336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4A6E2F" w:rsidRDefault="004A6E2F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  <w:vAlign w:val="bottom"/>
                                </w:tcPr>
                                <w:p w:rsidR="004A6E2F" w:rsidRDefault="004A6E2F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6E2F" w:rsidRDefault="004A6E2F" w:rsidP="003A63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70.55pt;margin-top:1.95pt;width:564.75pt;height:164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46"/>
                      </w:tblGrid>
                      <w:tr w:rsidR="004A6E2F" w:rsidTr="00A6336C">
                        <w:trPr>
                          <w:trHeight w:val="30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4A6E2F" w:rsidRDefault="004A6E2F" w:rsidP="00A6336C">
                            <w:pPr>
                              <w:snapToGrid w:val="0"/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4A6E2F" w:rsidRPr="006458A5" w:rsidRDefault="004A6E2F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Приложение № 14</w:t>
                            </w:r>
                          </w:p>
                        </w:tc>
                      </w:tr>
                      <w:tr w:rsidR="004A6E2F" w:rsidTr="00A6336C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4A6E2F" w:rsidRDefault="004A6E2F" w:rsidP="00A6336C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4A6E2F" w:rsidRPr="00166E1A" w:rsidRDefault="004A6E2F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 решению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Собрания депутатов</w:t>
                            </w:r>
                          </w:p>
                          <w:p w:rsidR="004A6E2F" w:rsidRDefault="004A6E2F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Захарковского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сельсовета «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бюджете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</w:p>
                          <w:p w:rsidR="004A6E2F" w:rsidRDefault="004A6E2F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Захарковского</w:t>
                            </w:r>
                            <w:proofErr w:type="spellEnd"/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сельсовета </w:t>
                            </w:r>
                            <w:proofErr w:type="spellStart"/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Конышевског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района </w:t>
                            </w:r>
                          </w:p>
                          <w:p w:rsidR="004A6E2F" w:rsidRPr="00166E1A" w:rsidRDefault="004A6E2F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Курской области на 2023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год и </w:t>
                            </w:r>
                            <w:proofErr w:type="gramStart"/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</w:t>
                            </w:r>
                            <w:proofErr w:type="gramEnd"/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плановый</w:t>
                            </w:r>
                          </w:p>
                          <w:p w:rsidR="004A6E2F" w:rsidRDefault="004A6E2F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период 2024 и 2025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годы»</w:t>
                            </w:r>
                          </w:p>
                          <w:p w:rsidR="004A6E2F" w:rsidRDefault="004A6E2F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№ 88 от 15.12.2022 года</w:t>
                            </w:r>
                          </w:p>
                          <w:p w:rsidR="004A6E2F" w:rsidRDefault="004A6E2F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(в редакции от 26.01.2023 г. №90)</w:t>
                            </w:r>
                          </w:p>
                          <w:p w:rsidR="004A6E2F" w:rsidRPr="006458A5" w:rsidRDefault="004A6E2F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A6E2F" w:rsidTr="00A6336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4A6E2F" w:rsidRDefault="004A6E2F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4A6E2F" w:rsidRDefault="004A6E2F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A6E2F" w:rsidTr="00A6336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4A6E2F" w:rsidRDefault="004A6E2F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  <w:vAlign w:val="bottom"/>
                          </w:tcPr>
                          <w:p w:rsidR="004A6E2F" w:rsidRDefault="004A6E2F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A6E2F" w:rsidTr="00A6336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4A6E2F" w:rsidRDefault="004A6E2F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  <w:vAlign w:val="bottom"/>
                          </w:tcPr>
                          <w:p w:rsidR="004A6E2F" w:rsidRDefault="004A6E2F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4A6E2F" w:rsidRDefault="004A6E2F" w:rsidP="003A63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357" w:rsidRPr="006458A5" w:rsidRDefault="003A6357" w:rsidP="003A6357">
      <w:pPr>
        <w:widowControl w:val="0"/>
        <w:spacing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357" w:rsidRPr="006458A5" w:rsidRDefault="003A6357" w:rsidP="003A6357">
      <w:pPr>
        <w:widowControl w:val="0"/>
        <w:spacing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357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3A6357" w:rsidRPr="006458A5" w:rsidRDefault="003A6357" w:rsidP="003A6357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Захарковского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сельсовета </w:t>
      </w: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 </w:t>
      </w:r>
      <w:r w:rsidR="003146C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плановый период 2024</w:t>
      </w:r>
      <w:r w:rsidR="00D21BA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и 20</w:t>
      </w:r>
      <w:r w:rsidR="003146C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25</w:t>
      </w: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годы</w:t>
      </w: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сельсовета</w:t>
      </w:r>
      <w:r w:rsidR="00314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2024</w:t>
      </w:r>
      <w:r w:rsidR="00C047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314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2025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годах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641"/>
      </w:tblGrid>
      <w:tr w:rsidR="003A6357" w:rsidRPr="00867FC7" w:rsidTr="00A6336C">
        <w:tc>
          <w:tcPr>
            <w:tcW w:w="484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916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96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Объем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гарантий,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рублей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</w:tc>
        <w:tc>
          <w:tcPr>
            <w:tcW w:w="216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Наличие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(отсутствие)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права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регрессного требования</w:t>
            </w:r>
          </w:p>
        </w:tc>
        <w:tc>
          <w:tcPr>
            <w:tcW w:w="144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1641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Срок 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действия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гарантии</w:t>
            </w:r>
          </w:p>
        </w:tc>
      </w:tr>
      <w:tr w:rsidR="003A6357" w:rsidRPr="00867FC7" w:rsidTr="00A6336C">
        <w:tc>
          <w:tcPr>
            <w:tcW w:w="484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6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1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</w:t>
            </w:r>
          </w:p>
        </w:tc>
      </w:tr>
      <w:tr w:rsidR="003A6357" w:rsidRPr="00867FC7" w:rsidTr="00A6336C">
        <w:tc>
          <w:tcPr>
            <w:tcW w:w="484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A6357" w:rsidRPr="00867FC7" w:rsidTr="00A6336C">
        <w:tc>
          <w:tcPr>
            <w:tcW w:w="484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3A6357" w:rsidRPr="00867FC7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Общий объем бюджетных ассигнований, предусмотренных на исполнение </w:t>
      </w:r>
    </w:p>
    <w:p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муниципальных гарантий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сельсовета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возмо</w:t>
      </w:r>
      <w:r w:rsidR="00314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жным гарантийным случаям, в 2024</w:t>
      </w:r>
      <w:r w:rsidR="00D21B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314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2025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годах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  <w:gridCol w:w="4500"/>
      </w:tblGrid>
      <w:tr w:rsidR="003A6357" w:rsidRPr="00867FC7" w:rsidTr="00A6336C">
        <w:tc>
          <w:tcPr>
            <w:tcW w:w="54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Исполнение муниципальных гарантий 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на исполнение гарантий по возможным гарантийным случаям </w:t>
            </w:r>
          </w:p>
          <w:p w:rsidR="003A6357" w:rsidRPr="00867FC7" w:rsidRDefault="003146CC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2024</w:t>
            </w:r>
            <w:r w:rsidR="003A6357"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году,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Объем бюджетных ассигнований </w:t>
            </w: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на исполнение гарантий по возможным гарантийным случаям </w:t>
            </w:r>
          </w:p>
          <w:p w:rsidR="003A6357" w:rsidRPr="00867FC7" w:rsidRDefault="003146CC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2025</w:t>
            </w:r>
            <w:r w:rsidR="003A6357"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году,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3A6357" w:rsidRPr="00867FC7" w:rsidTr="00A6336C">
        <w:tc>
          <w:tcPr>
            <w:tcW w:w="54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За счет источников финансирования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дефицита бюджета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A6357" w:rsidRPr="00867FC7" w:rsidTr="00A6336C">
        <w:tc>
          <w:tcPr>
            <w:tcW w:w="54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расходов бюджета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A6357" w:rsidRPr="00867FC7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38BE" w:rsidRDefault="008138BE"/>
    <w:sectPr w:rsidR="008138BE" w:rsidSect="003A6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7C" w:rsidRDefault="0046207C" w:rsidP="00F0347C">
      <w:pPr>
        <w:spacing w:after="0" w:line="240" w:lineRule="auto"/>
      </w:pPr>
      <w:r>
        <w:separator/>
      </w:r>
    </w:p>
  </w:endnote>
  <w:endnote w:type="continuationSeparator" w:id="0">
    <w:p w:rsidR="0046207C" w:rsidRDefault="0046207C" w:rsidP="00F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7C" w:rsidRDefault="0046207C" w:rsidP="00F0347C">
      <w:pPr>
        <w:spacing w:after="0" w:line="240" w:lineRule="auto"/>
      </w:pPr>
      <w:r>
        <w:separator/>
      </w:r>
    </w:p>
  </w:footnote>
  <w:footnote w:type="continuationSeparator" w:id="0">
    <w:p w:rsidR="0046207C" w:rsidRDefault="0046207C" w:rsidP="00F0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4"/>
    <w:rsid w:val="00000851"/>
    <w:rsid w:val="00005E6B"/>
    <w:rsid w:val="00007A98"/>
    <w:rsid w:val="00014FF0"/>
    <w:rsid w:val="000172C5"/>
    <w:rsid w:val="000176BB"/>
    <w:rsid w:val="000317EA"/>
    <w:rsid w:val="00035D60"/>
    <w:rsid w:val="00037B38"/>
    <w:rsid w:val="00037D4F"/>
    <w:rsid w:val="0005160A"/>
    <w:rsid w:val="00052E75"/>
    <w:rsid w:val="000969DE"/>
    <w:rsid w:val="000A472D"/>
    <w:rsid w:val="000A4752"/>
    <w:rsid w:val="000D2D14"/>
    <w:rsid w:val="000E614E"/>
    <w:rsid w:val="00113ABB"/>
    <w:rsid w:val="001218C3"/>
    <w:rsid w:val="00142994"/>
    <w:rsid w:val="00145E72"/>
    <w:rsid w:val="00177EAC"/>
    <w:rsid w:val="001855B9"/>
    <w:rsid w:val="001860DB"/>
    <w:rsid w:val="0018743E"/>
    <w:rsid w:val="001A32CA"/>
    <w:rsid w:val="001A7DCE"/>
    <w:rsid w:val="001B5771"/>
    <w:rsid w:val="001B6AC4"/>
    <w:rsid w:val="001C0E60"/>
    <w:rsid w:val="001D3559"/>
    <w:rsid w:val="001D63C1"/>
    <w:rsid w:val="001D6A4F"/>
    <w:rsid w:val="001E76ED"/>
    <w:rsid w:val="001F21A3"/>
    <w:rsid w:val="0021157D"/>
    <w:rsid w:val="00233480"/>
    <w:rsid w:val="00235B83"/>
    <w:rsid w:val="00251F2B"/>
    <w:rsid w:val="00275F6C"/>
    <w:rsid w:val="0028451D"/>
    <w:rsid w:val="002A07C0"/>
    <w:rsid w:val="002D0FC6"/>
    <w:rsid w:val="002D1DF9"/>
    <w:rsid w:val="002E0DC0"/>
    <w:rsid w:val="002E2449"/>
    <w:rsid w:val="00304D92"/>
    <w:rsid w:val="003146CC"/>
    <w:rsid w:val="00317071"/>
    <w:rsid w:val="00345F12"/>
    <w:rsid w:val="00346F1A"/>
    <w:rsid w:val="003523A6"/>
    <w:rsid w:val="00380120"/>
    <w:rsid w:val="0038349A"/>
    <w:rsid w:val="0039580E"/>
    <w:rsid w:val="00395A66"/>
    <w:rsid w:val="003A6357"/>
    <w:rsid w:val="003B03C0"/>
    <w:rsid w:val="003D3A2D"/>
    <w:rsid w:val="00401700"/>
    <w:rsid w:val="00405276"/>
    <w:rsid w:val="00412632"/>
    <w:rsid w:val="0044225D"/>
    <w:rsid w:val="00455730"/>
    <w:rsid w:val="0046207C"/>
    <w:rsid w:val="00465A84"/>
    <w:rsid w:val="00467C16"/>
    <w:rsid w:val="00473894"/>
    <w:rsid w:val="004749F5"/>
    <w:rsid w:val="00486D42"/>
    <w:rsid w:val="004A4A0D"/>
    <w:rsid w:val="004A6E2F"/>
    <w:rsid w:val="004B093D"/>
    <w:rsid w:val="004B16F3"/>
    <w:rsid w:val="004B3BE0"/>
    <w:rsid w:val="004C35AC"/>
    <w:rsid w:val="004D2809"/>
    <w:rsid w:val="004D77AC"/>
    <w:rsid w:val="004E0EE2"/>
    <w:rsid w:val="004E5123"/>
    <w:rsid w:val="004E7936"/>
    <w:rsid w:val="004F0894"/>
    <w:rsid w:val="0050546D"/>
    <w:rsid w:val="00571DAC"/>
    <w:rsid w:val="00592EDC"/>
    <w:rsid w:val="005B5298"/>
    <w:rsid w:val="005B5970"/>
    <w:rsid w:val="005B636E"/>
    <w:rsid w:val="006203F1"/>
    <w:rsid w:val="00624C6B"/>
    <w:rsid w:val="006347E0"/>
    <w:rsid w:val="00650D94"/>
    <w:rsid w:val="0068398B"/>
    <w:rsid w:val="006908F8"/>
    <w:rsid w:val="006C1D31"/>
    <w:rsid w:val="006E07DB"/>
    <w:rsid w:val="006E3B33"/>
    <w:rsid w:val="006E44B2"/>
    <w:rsid w:val="006F0446"/>
    <w:rsid w:val="00713033"/>
    <w:rsid w:val="007644AF"/>
    <w:rsid w:val="007661F2"/>
    <w:rsid w:val="00772E33"/>
    <w:rsid w:val="00782171"/>
    <w:rsid w:val="007864A9"/>
    <w:rsid w:val="007A0725"/>
    <w:rsid w:val="007A6F4A"/>
    <w:rsid w:val="007B4891"/>
    <w:rsid w:val="007C1EE6"/>
    <w:rsid w:val="007C7B1F"/>
    <w:rsid w:val="007D4104"/>
    <w:rsid w:val="007D6BF8"/>
    <w:rsid w:val="007E0B62"/>
    <w:rsid w:val="007F05C3"/>
    <w:rsid w:val="00807798"/>
    <w:rsid w:val="008138BE"/>
    <w:rsid w:val="00824F8F"/>
    <w:rsid w:val="0084253E"/>
    <w:rsid w:val="00842AFF"/>
    <w:rsid w:val="00855088"/>
    <w:rsid w:val="00867452"/>
    <w:rsid w:val="00873AD0"/>
    <w:rsid w:val="008955B0"/>
    <w:rsid w:val="008A2EC4"/>
    <w:rsid w:val="008D6FEB"/>
    <w:rsid w:val="008F7C03"/>
    <w:rsid w:val="009013D1"/>
    <w:rsid w:val="009022BF"/>
    <w:rsid w:val="009059EE"/>
    <w:rsid w:val="00912B57"/>
    <w:rsid w:val="0092583B"/>
    <w:rsid w:val="00936AC1"/>
    <w:rsid w:val="00936CCF"/>
    <w:rsid w:val="00945F07"/>
    <w:rsid w:val="009577D2"/>
    <w:rsid w:val="00960315"/>
    <w:rsid w:val="009637FD"/>
    <w:rsid w:val="00974FFD"/>
    <w:rsid w:val="0097699C"/>
    <w:rsid w:val="00977A0E"/>
    <w:rsid w:val="00983175"/>
    <w:rsid w:val="00986391"/>
    <w:rsid w:val="009A041C"/>
    <w:rsid w:val="009A2F99"/>
    <w:rsid w:val="009A410F"/>
    <w:rsid w:val="009D2578"/>
    <w:rsid w:val="009E2242"/>
    <w:rsid w:val="009F4430"/>
    <w:rsid w:val="00A009EB"/>
    <w:rsid w:val="00A01A68"/>
    <w:rsid w:val="00A06886"/>
    <w:rsid w:val="00A127EF"/>
    <w:rsid w:val="00A17A10"/>
    <w:rsid w:val="00A35766"/>
    <w:rsid w:val="00A423A7"/>
    <w:rsid w:val="00A50B4C"/>
    <w:rsid w:val="00A510CD"/>
    <w:rsid w:val="00A51E36"/>
    <w:rsid w:val="00A61877"/>
    <w:rsid w:val="00A6336C"/>
    <w:rsid w:val="00A73CE2"/>
    <w:rsid w:val="00A7530C"/>
    <w:rsid w:val="00A86FE9"/>
    <w:rsid w:val="00A90C71"/>
    <w:rsid w:val="00AB1AF0"/>
    <w:rsid w:val="00AB6A41"/>
    <w:rsid w:val="00AB6EA7"/>
    <w:rsid w:val="00AC3FA2"/>
    <w:rsid w:val="00AD280C"/>
    <w:rsid w:val="00AD46DC"/>
    <w:rsid w:val="00B10914"/>
    <w:rsid w:val="00B30E82"/>
    <w:rsid w:val="00B33A1E"/>
    <w:rsid w:val="00B41A8C"/>
    <w:rsid w:val="00B44291"/>
    <w:rsid w:val="00B51B53"/>
    <w:rsid w:val="00B700C0"/>
    <w:rsid w:val="00B73860"/>
    <w:rsid w:val="00B76465"/>
    <w:rsid w:val="00B87FB3"/>
    <w:rsid w:val="00B9307E"/>
    <w:rsid w:val="00B9426D"/>
    <w:rsid w:val="00B94EBB"/>
    <w:rsid w:val="00BC0BA5"/>
    <w:rsid w:val="00BC43CB"/>
    <w:rsid w:val="00BD56D4"/>
    <w:rsid w:val="00BE6705"/>
    <w:rsid w:val="00BE72F2"/>
    <w:rsid w:val="00BF5ADC"/>
    <w:rsid w:val="00BF6610"/>
    <w:rsid w:val="00C02877"/>
    <w:rsid w:val="00C047A2"/>
    <w:rsid w:val="00C153C2"/>
    <w:rsid w:val="00C21B17"/>
    <w:rsid w:val="00C36014"/>
    <w:rsid w:val="00C63A9C"/>
    <w:rsid w:val="00C97898"/>
    <w:rsid w:val="00C97AED"/>
    <w:rsid w:val="00CB0985"/>
    <w:rsid w:val="00CC32F0"/>
    <w:rsid w:val="00CD290C"/>
    <w:rsid w:val="00CE31D0"/>
    <w:rsid w:val="00D15F95"/>
    <w:rsid w:val="00D21BA4"/>
    <w:rsid w:val="00D35631"/>
    <w:rsid w:val="00D43F88"/>
    <w:rsid w:val="00D44783"/>
    <w:rsid w:val="00D53D12"/>
    <w:rsid w:val="00D7217F"/>
    <w:rsid w:val="00D85632"/>
    <w:rsid w:val="00DC52D2"/>
    <w:rsid w:val="00DD4DB2"/>
    <w:rsid w:val="00DF5313"/>
    <w:rsid w:val="00E0271C"/>
    <w:rsid w:val="00E07F8D"/>
    <w:rsid w:val="00E2367D"/>
    <w:rsid w:val="00E270AC"/>
    <w:rsid w:val="00E46A16"/>
    <w:rsid w:val="00E5654A"/>
    <w:rsid w:val="00E6769F"/>
    <w:rsid w:val="00E71BA3"/>
    <w:rsid w:val="00E73126"/>
    <w:rsid w:val="00E7473C"/>
    <w:rsid w:val="00E82808"/>
    <w:rsid w:val="00EC5D75"/>
    <w:rsid w:val="00ED5570"/>
    <w:rsid w:val="00EE00E3"/>
    <w:rsid w:val="00EF1CDF"/>
    <w:rsid w:val="00F0347C"/>
    <w:rsid w:val="00F06EFA"/>
    <w:rsid w:val="00F07C2C"/>
    <w:rsid w:val="00F1438C"/>
    <w:rsid w:val="00F220B5"/>
    <w:rsid w:val="00F367A6"/>
    <w:rsid w:val="00F404C7"/>
    <w:rsid w:val="00F50F94"/>
    <w:rsid w:val="00F51965"/>
    <w:rsid w:val="00F6188D"/>
    <w:rsid w:val="00F655AD"/>
    <w:rsid w:val="00F656DE"/>
    <w:rsid w:val="00F85980"/>
    <w:rsid w:val="00F97B82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528A8BC181467AF9BECDBD6130F887361ECA9E44C0A2CC4BCFFAD8403AA8AB3A8AE22EC5CC5D07H2V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528A8BC181467AF9BECDBD6130F887361ECA9E44C0A2CC4BCFFAD8403AA8AB3A8AE22EC5C55EH0V9H" TargetMode="External"/><Relationship Id="rId17" Type="http://schemas.openxmlformats.org/officeDocument/2006/relationships/hyperlink" Target="consultantplus://offline/ref=C6EF3AE28B6C46D1117CBBA251A07B11C6C7C5768D67668B05322DA1BBA42282C9440EEF08E6CC43400F35U6V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528A8BC181467AF9BECDBD6130F887361ECA9E44C0A2CC4BCFFAD8403AA8AB3A8AE22EC5CC5D07H2V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61ECA9E44C0A2CC4BCFFAD8403AA8AB3A8AE22CC5CCH5V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528A8BC181467AF9BECDBD6130F887361ECA9E44C0A2CC4BCFFAD8403AA8AB3A8AE22EC5C55EH0V9H" TargetMode="External"/><Relationship Id="rId10" Type="http://schemas.openxmlformats.org/officeDocument/2006/relationships/hyperlink" Target="consultantplus://offline/ref=F117A278348C76C13AA638D4FA877DD300FB5DA2250949C89A48B28EBEA5C65D533D69E0F4DB03113852FEz2CF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66F648C68CAB53DAC781254068E34019815F055544B15C71C881279125137DBE40E97774E90E6E7546E57316E00CEEF9A9A46E29B7P7Q0F" TargetMode="External"/><Relationship Id="rId14" Type="http://schemas.openxmlformats.org/officeDocument/2006/relationships/hyperlink" Target="consultantplus://offline/ref=96528A8BC181467AF9BECDBD6130F887361ECA9E44C0A2CC4BCFFAD8403AA8AB3A8AE22CC5CCH5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F236-365E-4823-86D4-EA782752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41</Pages>
  <Words>10738</Words>
  <Characters>61207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Даничева</cp:lastModifiedBy>
  <cp:revision>6</cp:revision>
  <cp:lastPrinted>2023-01-27T13:16:00Z</cp:lastPrinted>
  <dcterms:created xsi:type="dcterms:W3CDTF">2023-01-30T12:22:00Z</dcterms:created>
  <dcterms:modified xsi:type="dcterms:W3CDTF">2023-01-30T13:02:00Z</dcterms:modified>
</cp:coreProperties>
</file>