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B7" w:rsidRDefault="00C542B7" w:rsidP="00C542B7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ahoma" w:eastAsia="Tahoma" w:hAnsi="Tahoma" w:cs="Tahoma"/>
          <w:noProof/>
          <w:color w:val="000000"/>
          <w:sz w:val="28"/>
          <w:szCs w:val="28"/>
          <w:lang w:eastAsia="ru-RU"/>
        </w:rPr>
        <w:drawing>
          <wp:inline distT="0" distB="0" distL="0" distR="0" wp14:anchorId="019BBD5F" wp14:editId="4EBC97B7">
            <wp:extent cx="1095375" cy="1000125"/>
            <wp:effectExtent l="0" t="0" r="9525" b="9525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4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B7" w:rsidRDefault="00C542B7" w:rsidP="00C542B7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C542B7" w:rsidRDefault="00C542B7" w:rsidP="00C542B7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АДМИНИСТРАЦИЯ ЗАХАРКОВСКОГО СЕЛЬСОВТА</w:t>
      </w:r>
    </w:p>
    <w:p w:rsidR="00C542B7" w:rsidRDefault="00C542B7" w:rsidP="00C542B7">
      <w:pPr>
        <w:widowControl w:val="0"/>
        <w:spacing w:after="0" w:line="10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 xml:space="preserve"> КОНЫШЕВСКОГО РАЙОНА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КУРСКОЙ ОБЛАСТИ</w:t>
      </w:r>
    </w:p>
    <w:p w:rsidR="00C542B7" w:rsidRDefault="00C542B7" w:rsidP="00C542B7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:rsidR="00C542B7" w:rsidRDefault="00C542B7" w:rsidP="00C542B7">
      <w:pPr>
        <w:widowControl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C542B7" w:rsidRDefault="00C542B7" w:rsidP="00C542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C542B7" w:rsidRDefault="00C542B7" w:rsidP="00C542B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543D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30.10.2024 № 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-па</w:t>
      </w:r>
    </w:p>
    <w:p w:rsidR="00C542B7" w:rsidRDefault="00C542B7" w:rsidP="00C542B7">
      <w:pPr>
        <w:spacing w:after="0" w:line="100" w:lineRule="atLeast"/>
        <w:rPr>
          <w:rFonts w:ascii="Arial" w:eastAsia="Times New Roman" w:hAnsi="Arial" w:cs="Arial"/>
          <w:sz w:val="32"/>
          <w:szCs w:val="32"/>
          <w:lang w:eastAsia="ar-S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C542B7" w:rsidTr="00B47469">
        <w:tc>
          <w:tcPr>
            <w:tcW w:w="9322" w:type="dxa"/>
            <w:hideMark/>
          </w:tcPr>
          <w:p w:rsidR="00C542B7" w:rsidRDefault="00C542B7" w:rsidP="00B47469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муниципальной программы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Захарковском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сельсовет»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Курской области и безопасности дорожного движения</w:t>
            </w:r>
            <w:r>
              <w:rPr>
                <w:rFonts w:ascii="Times New Roman" w:eastAsia="Arial CYR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C542B7" w:rsidRDefault="00C542B7" w:rsidP="00C542B7">
      <w:pPr>
        <w:spacing w:after="0" w:line="100" w:lineRule="atLeast"/>
        <w:ind w:left="5234"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2B7" w:rsidRDefault="009E460C" w:rsidP="00C542B7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             </w:t>
      </w:r>
      <w:bookmarkStart w:id="0" w:name="_GoBack"/>
      <w:bookmarkEnd w:id="0"/>
      <w:r w:rsidR="00C542B7"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    </w:t>
      </w:r>
      <w:proofErr w:type="spellStart"/>
      <w:r w:rsidR="00C542B7"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Захарковского</w:t>
      </w:r>
      <w:proofErr w:type="spellEnd"/>
      <w:r w:rsidR="00C542B7"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 сельсовета </w:t>
      </w:r>
      <w:proofErr w:type="spellStart"/>
      <w:r w:rsidR="00C542B7"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>Конышевского</w:t>
      </w:r>
      <w:proofErr w:type="spellEnd"/>
      <w:r w:rsidR="00C542B7">
        <w:rPr>
          <w:rFonts w:ascii="Times New Roman" w:eastAsia="Andale Sans UI" w:hAnsi="Times New Roman" w:cs="Times New Roman"/>
          <w:color w:val="040203"/>
          <w:kern w:val="2"/>
          <w:sz w:val="28"/>
          <w:szCs w:val="28"/>
          <w:lang w:eastAsia="ar-SA"/>
        </w:rPr>
        <w:t xml:space="preserve"> района  ПОСТАНОВЛЯЕТ:</w:t>
      </w:r>
      <w:r w:rsidR="00C542B7">
        <w:rPr>
          <w:rFonts w:ascii="Times New Roman" w:eastAsia="Andale Sans UI" w:hAnsi="Times New Roman" w:cs="Times New Roman"/>
          <w:b/>
          <w:bCs/>
          <w:color w:val="292D24"/>
          <w:kern w:val="2"/>
          <w:sz w:val="28"/>
          <w:szCs w:val="28"/>
          <w:lang w:eastAsia="ar-SA"/>
        </w:rPr>
        <w:t> </w:t>
      </w:r>
    </w:p>
    <w:p w:rsidR="00C542B7" w:rsidRDefault="00C542B7" w:rsidP="00C542B7">
      <w:pPr>
        <w:suppressAutoHyphens/>
        <w:spacing w:after="0" w:line="100" w:lineRule="atLeast"/>
        <w:jc w:val="both"/>
        <w:rPr>
          <w:rFonts w:ascii="Times New Roman" w:eastAsia="Arial CYR" w:hAnsi="Times New Roman" w:cs="Times New Roman"/>
          <w:bCs/>
          <w:sz w:val="28"/>
          <w:szCs w:val="28"/>
          <w:lang w:eastAsia="ar-SA"/>
        </w:rPr>
      </w:pP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            1. Утвердить прилагаемую муниципальную программу </w:t>
      </w:r>
      <w:r>
        <w:rPr>
          <w:rFonts w:ascii="Times New Roman" w:eastAsia="Arial CYR" w:hAnsi="Times New Roman" w:cs="Times New Roman"/>
          <w:b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транспортной системы, обеспечение перевозки пассажиров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и безопасности дорожного движения</w:t>
      </w:r>
      <w:r>
        <w:rPr>
          <w:rFonts w:ascii="Times New Roman" w:eastAsia="Arial CYR" w:hAnsi="Times New Roman" w:cs="Times New Roman"/>
          <w:bCs/>
          <w:sz w:val="28"/>
          <w:szCs w:val="28"/>
          <w:lang w:eastAsia="ar-SA"/>
        </w:rPr>
        <w:t>».</w:t>
      </w:r>
    </w:p>
    <w:p w:rsidR="00543D5C" w:rsidRDefault="00543D5C" w:rsidP="00C542B7">
      <w:p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           </w:t>
      </w:r>
      <w:r w:rsidR="00C542B7"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2. </w:t>
      </w:r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Начальнику отдел</w:t>
      </w:r>
      <w:proofErr w:type="gramStart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а-</w:t>
      </w:r>
      <w:proofErr w:type="gramEnd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главному бухгалтеру Администрации </w:t>
      </w:r>
      <w:proofErr w:type="spellStart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Захарковского</w:t>
      </w:r>
      <w:proofErr w:type="spellEnd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Курской области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Кочергиной Т.Г.</w:t>
      </w:r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предусмотреть при формировании местного бюджета ассигнования на реализацию Программы. </w:t>
      </w:r>
    </w:p>
    <w:p w:rsidR="00C542B7" w:rsidRDefault="00543D5C" w:rsidP="00C542B7">
      <w:p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3. Постановление № 43-па от 13.11.2023 г. считать утратившим силу.</w:t>
      </w:r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5. Постановление</w:t>
      </w:r>
      <w:r w:rsidR="009E460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вступает в силу с 1 января 2025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года.</w:t>
      </w: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C542B7" w:rsidRDefault="00C542B7" w:rsidP="00C542B7">
      <w:pPr>
        <w:widowControl w:val="0"/>
        <w:shd w:val="clear" w:color="auto" w:fill="F8FAFB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</w:p>
    <w:p w:rsidR="00C542B7" w:rsidRDefault="00543D5C" w:rsidP="00C542B7">
      <w:pPr>
        <w:widowControl w:val="0"/>
        <w:shd w:val="clear" w:color="auto" w:fill="F8FAFB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292D24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Глава</w:t>
      </w:r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Захарковского</w:t>
      </w:r>
      <w:proofErr w:type="spellEnd"/>
      <w:r w:rsidR="00C542B7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</w:p>
    <w:p w:rsidR="00C542B7" w:rsidRDefault="00C542B7" w:rsidP="00543D5C">
      <w:pPr>
        <w:widowControl w:val="0"/>
        <w:spacing w:after="0" w:line="100" w:lineRule="atLeast"/>
        <w:outlineLvl w:val="0"/>
        <w:rPr>
          <w:rFonts w:ascii="Tahoma" w:eastAsia="Tahoma" w:hAnsi="Tahoma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района                                                     </w:t>
      </w:r>
      <w:r w:rsidR="00543D5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543D5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Ю.Н. Федоров</w:t>
      </w:r>
    </w:p>
    <w:p w:rsidR="00AB2739" w:rsidRDefault="00AB2739"/>
    <w:p w:rsidR="00C542B7" w:rsidRDefault="00C542B7"/>
    <w:p w:rsidR="00C542B7" w:rsidRDefault="00C542B7"/>
    <w:p w:rsidR="00C542B7" w:rsidRPr="00D62EE0" w:rsidRDefault="00C542B7" w:rsidP="00C542B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D62EE0">
        <w:rPr>
          <w:rFonts w:ascii="Times New Roman" w:hAnsi="Times New Roman" w:cs="Times New Roman"/>
          <w:sz w:val="24"/>
          <w:szCs w:val="24"/>
        </w:rPr>
        <w:t>УТВЕРЖДЕНА</w:t>
      </w:r>
    </w:p>
    <w:p w:rsidR="00C542B7" w:rsidRPr="00D62EE0" w:rsidRDefault="00C542B7" w:rsidP="00C542B7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 w:rsidRPr="00D62E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542B7" w:rsidRPr="00D62EE0" w:rsidRDefault="00C542B7" w:rsidP="00C542B7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Захарковского</w:t>
      </w:r>
      <w:proofErr w:type="spellEnd"/>
      <w:r w:rsidRPr="00D62EE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542B7" w:rsidRPr="00D62EE0" w:rsidRDefault="00C542B7" w:rsidP="00C542B7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D62EE0"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 w:rsidRPr="00D62E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542B7" w:rsidRPr="00D62EE0" w:rsidRDefault="00543D5C" w:rsidP="00C542B7">
      <w:pPr>
        <w:spacing w:after="0" w:line="240" w:lineRule="exact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30.10.2024 № 20</w:t>
      </w:r>
      <w:r w:rsidR="00C542B7" w:rsidRPr="00D62EE0">
        <w:rPr>
          <w:rFonts w:ascii="Times New Roman" w:hAnsi="Times New Roman" w:cs="Times New Roman"/>
          <w:sz w:val="24"/>
          <w:szCs w:val="24"/>
        </w:rPr>
        <w:t>-па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  <w:t xml:space="preserve">«Развитие транспортной системы, обеспечение перевозки пассажиров в муниципальном образовании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и безопасности дорожного движения»</w:t>
      </w:r>
    </w:p>
    <w:p w:rsidR="00C542B7" w:rsidRDefault="00C542B7" w:rsidP="00C542B7">
      <w:pPr>
        <w:shd w:val="clear" w:color="auto" w:fill="F8FAFB"/>
        <w:spacing w:before="195" w:after="195" w:line="240" w:lineRule="auto"/>
        <w:ind w:right="4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ПАСПОРТ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Муниципальной программы «Развитие транспортной системы, обеспечение перевозки пассажиров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и безопасности дорожного движения » (далее – Программа)</w:t>
      </w:r>
    </w:p>
    <w:tbl>
      <w:tblPr>
        <w:tblW w:w="7068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4461"/>
      </w:tblGrid>
      <w:tr w:rsidR="00C542B7" w:rsidTr="00B4746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 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 Курской области и безопасности дорожного движения »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 Курской области 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Федеральный закон от 06.1.203г. № 131-ФЗ «Об общих принципах органов местного самоуправления в РФ»</w:t>
            </w:r>
          </w:p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-Федеральным законом от 08 ноября 2007 года № 257-ФЗ «Об автомобильных дорогах и дорожной деятельности в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Российской Федерации и о внесении изменений в отдельные законодательные акты в Российской Федерации»</w:t>
            </w:r>
          </w:p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Неудовлетворительное техническое состояние дорожных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покрытий проезжей части автомобильных дорог общего пользования местного значения находящихся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в границах населенного пункта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-обеспечение сохранности автомобильных дорог общего пользования, находящихся в границах населенного пункта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района;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увеличение срока службы дорожных покрытий, сооружений;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улучшение технического состояния автомобильных дорог общего пользования местного значения находящихся в границах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- ремонт существующей сети автомобильных дорог общего пользования местного значения, в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том числе и улично - дорожной сети, улучшение их транспортн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эксплуатационного состояния для обеспечения безопасности дорожного движения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543D5C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2025-2027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Строительные организации, специализирующиеся на 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дорожно- строительных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и ремонтных работ. Конкретные подрядные организации будут определены в соответствии с </w:t>
            </w:r>
            <w:r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eastAsia="ru-RU"/>
              </w:rPr>
              <w:t>Федеральным законом от 05 апреля 2013 года № 44 -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объем средств на финансирования Программы за счет межбюджетных трансфертов </w:t>
            </w:r>
            <w:r w:rsidR="00543D5C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на 2025-2027 годы составляет 10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0 000 рублей.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Общий объем фин</w:t>
            </w:r>
            <w:r w:rsidR="00543D5C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ансирования Программы составит 10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0 000 рублей,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.: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2025 год – 10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 рублей;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2026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2027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C542B7" w:rsidTr="00B4746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улучшить состояние автомобильных дорог общего пользования, находящихся в границах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района;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обеспечить соответствие технических характеристик проезжей части отремонтированных дорог нормативным требованиям;</w:t>
            </w:r>
          </w:p>
          <w:p w:rsidR="00C542B7" w:rsidRDefault="00C542B7" w:rsidP="00B47469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- снизить аварийность на дорогах.</w:t>
            </w:r>
          </w:p>
        </w:tc>
      </w:tr>
    </w:tbl>
    <w:p w:rsidR="00C542B7" w:rsidRDefault="00C542B7" w:rsidP="00C542B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bdr w:val="none" w:sz="0" w:space="0" w:color="auto" w:frame="1"/>
          <w:lang w:eastAsia="ru-RU"/>
        </w:rPr>
        <w:t>1. Общая характеристика  сферы реализации программы</w:t>
      </w:r>
    </w:p>
    <w:p w:rsidR="00C542B7" w:rsidRDefault="00C542B7" w:rsidP="00C542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Программа подготовлена с учетом роли и места транспорта в решении приоритетных задач социально-экономического развития 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  <w:r w:rsidR="00543D5C"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на период 2025-2027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:rsidR="00C542B7" w:rsidRDefault="00C542B7" w:rsidP="00C542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Транспорт как инфраструктурная отрасль обеспечивает базовые условия жизнедеятельности и развития поселения и региона  в целом.</w:t>
      </w:r>
    </w:p>
    <w:p w:rsidR="00C542B7" w:rsidRDefault="00C542B7" w:rsidP="00C542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C542B7" w:rsidRDefault="00C542B7" w:rsidP="00C542B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1.1.Характеристика проблемы и обоснования необходимости её решения</w:t>
      </w:r>
    </w:p>
    <w:p w:rsidR="00C542B7" w:rsidRDefault="00C542B7" w:rsidP="00C542B7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Протяженность автомобильных дорог в границах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составляет 30,2 км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из них требующие ремонта – 3,04 км. Протяженность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дорог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не отвечающих нормативным требованиям (не имеет твердого покрытия) составляет 6,0 км. В связи с длительным сроком эксплуатации автомобильных дорог общего пользования , без проведения ремонта , увеличение интенсивности движения транспорта , износа дорожного покрытия, а также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 следствии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погодно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- климатических условий, возникла необходимость в проведении ремонта дорог с твердым типом покрытия и замены части грунтовых дорог на переходный тип покрытия.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Наиболее распространенными дефектами покрытий являются износ, выбоины и т.д.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2. Цели и задачи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Цели программы: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-обеспечение сохранности автомобильных дорог общего пользования, находящихся в границах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района;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увеличение срока службы дорожных покрытий, сооружений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;</w:t>
      </w:r>
      <w:proofErr w:type="gramEnd"/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улучшение технического состояния автомобильных дорог общего пользования местного значения находящихся в границах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</w:p>
    <w:p w:rsidR="00C542B7" w:rsidRDefault="00C542B7" w:rsidP="00C542B7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Задачи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ремонт существующей сети автомобильных дорог общего пользования местного значения, в том числе и уличн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дорожной сети, улучшение их транспортно- эксплуатационного состояния для обеспечения безопасности дорожного движения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3. Сроки и этапы реализации Программы.</w:t>
      </w:r>
    </w:p>
    <w:p w:rsidR="00C542B7" w:rsidRDefault="00543D5C" w:rsidP="00C542B7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Срок реализации 2025-2027</w:t>
      </w:r>
      <w:r w:rsidR="00C542B7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годы.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4. Объемы и источники финансирования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ind w:firstLine="3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Объем средств на финансирования Программы за счет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</w:t>
      </w:r>
      <w:r w:rsidR="00543D5C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ельсовет» запланированные в 2025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</w:t>
      </w:r>
      <w:r w:rsidR="00543D5C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2027 годы составляет 10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0 000 рублей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5. Организационный и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экономический механизм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реализации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 рамках выполнения настоящей Программы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выполняет функции муниципального заказчика по ремонту автомобильных дорог общего пользования и осуществляет 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реализацией мероприятий настоящей Программы.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осуществляет: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1)    реализацию мероприятий Программы;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2)    подготовку предложений по внесению изменений в Программу;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3)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выполнением мероприятий Программы;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4)    финансирование мероприятий Программы за счет средств 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в пределах средств, предусмотренных Программой;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720" w:hanging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5)    </w:t>
      </w: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целевым использованием финансовых средств.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6. Ожидаемые результаты от реализации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Реализация Программы позволит: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улучшить состояние автомобильных дорог общего пользования, находящихся в границах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района;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C542B7" w:rsidRDefault="00C542B7" w:rsidP="00C542B7">
      <w:pPr>
        <w:shd w:val="clear" w:color="auto" w:fill="F8FAFB"/>
        <w:spacing w:before="195" w:after="195" w:line="240" w:lineRule="auto"/>
        <w:ind w:left="36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 снизить аварийность на дорогах.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ходом реализации 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Контроль за ходом реализации Программы осуществляется главой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области, в пределах компетенции, установленных уставом муниципального образования.</w:t>
      </w:r>
    </w:p>
    <w:p w:rsidR="00C542B7" w:rsidRDefault="00C542B7" w:rsidP="00C542B7">
      <w:pPr>
        <w:spacing w:after="0" w:line="240" w:lineRule="exac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C542B7" w:rsidRDefault="00C542B7" w:rsidP="00C542B7">
      <w:pPr>
        <w:shd w:val="clear" w:color="auto" w:fill="FFFFFF"/>
        <w:spacing w:before="195" w:after="195" w:line="240" w:lineRule="auto"/>
        <w:ind w:left="34" w:firstLine="714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Подпрограмма   «Развитие сети автомобильных дорог в 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 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Курской области» муниципальной программы «Развитие транспортной системы, обеспечение перевозки пассажиров в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 xml:space="preserve"> Курской области и безопасности дорожного движения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»</w:t>
      </w:r>
    </w:p>
    <w:p w:rsidR="00C542B7" w:rsidRDefault="00C542B7" w:rsidP="00C542B7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ПАСПОРТ</w:t>
      </w:r>
    </w:p>
    <w:p w:rsidR="00C542B7" w:rsidRDefault="00C542B7" w:rsidP="00C542B7">
      <w:pPr>
        <w:shd w:val="clear" w:color="auto" w:fill="FFFFFF"/>
        <w:spacing w:before="195" w:after="195" w:line="240" w:lineRule="auto"/>
        <w:ind w:left="34" w:firstLine="7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подпрограммы «Развитие сети автомобильных дорог в 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 Курской области» муниципальной программы «Развитие транспортной системы, обеспечение перевозки пассажиров в 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 </w:t>
      </w:r>
      <w:r>
        <w:rPr>
          <w:rFonts w:ascii="Times New Roman" w:eastAsia="Times New Roman" w:hAnsi="Times New Roman" w:cs="Times New Roman"/>
          <w:b/>
          <w:bCs/>
          <w:color w:val="353333"/>
          <w:sz w:val="28"/>
          <w:szCs w:val="28"/>
          <w:lang w:eastAsia="ru-RU"/>
        </w:rPr>
        <w:t>Курской области и безопасности дорожного движения »</w:t>
      </w:r>
    </w:p>
    <w:tbl>
      <w:tblPr>
        <w:tblW w:w="7716" w:type="dxa"/>
        <w:tblInd w:w="-416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988"/>
      </w:tblGrid>
      <w:tr w:rsidR="00C542B7" w:rsidTr="00B47469">
        <w:trPr>
          <w:trHeight w:val="845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Наименование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Развитие сети автомобильных дорог в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 Курской области муниципальной программы «Развитие транспортной системы, обеспечение перевозки пассажиров в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Курской области и безопасности доро</w:t>
            </w:r>
            <w:r w:rsidR="00543D5C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жного движения на 2025-2027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542B7" w:rsidTr="00B47469">
        <w:trPr>
          <w:trHeight w:val="547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Основание для разработки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C542B7" w:rsidTr="00B47469">
        <w:trPr>
          <w:trHeight w:val="29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Заказчик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Захарковского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Курской области</w:t>
            </w:r>
          </w:p>
        </w:tc>
      </w:tr>
      <w:tr w:rsidR="00C542B7" w:rsidTr="00B47469">
        <w:trPr>
          <w:trHeight w:val="571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Разработчик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Захарковского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района Курской области</w:t>
            </w:r>
          </w:p>
        </w:tc>
      </w:tr>
      <w:tr w:rsidR="00C542B7" w:rsidTr="00B47469">
        <w:trPr>
          <w:trHeight w:val="513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Цель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Обеспечение  благоприятных условий  для развития экономики и социальной сферы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в 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Захарковский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района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Курской области за счет формирования  сети автомобильных дорог общего пользования, отвечающей потребности в перевозках автомобильным транспортом и обеспечивающей  круглогодичные связи  между населенными пунктами</w:t>
            </w:r>
          </w:p>
        </w:tc>
      </w:tr>
      <w:tr w:rsidR="00C542B7" w:rsidTr="00B47469">
        <w:trPr>
          <w:trHeight w:val="35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Основные задачи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1.      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Обеспечение сохранности  сети автомобильных дорог общего пользования и обеспечение соответствия транспортно - эксплуатационных показателей автомобильных дорог общего пользования требованиям нормативных документов.</w:t>
            </w:r>
          </w:p>
          <w:p w:rsidR="00C542B7" w:rsidRDefault="00C542B7" w:rsidP="00B47469">
            <w:pPr>
              <w:spacing w:before="195" w:after="195" w:line="341" w:lineRule="atLeast"/>
              <w:ind w:left="301" w:hanging="18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2.      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Строительство новых и повышение технического уровня существующих автомобильных дорог общего пользования, увеличение их пропускной способности, повышение доступности услуг транспортного комплекса.</w:t>
            </w:r>
          </w:p>
          <w:p w:rsidR="00C542B7" w:rsidRDefault="00C542B7" w:rsidP="00B47469">
            <w:pPr>
              <w:spacing w:before="195" w:after="195" w:line="341" w:lineRule="atLeast"/>
              <w:ind w:left="283" w:firstLine="1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3.    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Количество отремонтированных километров автомобильных дорог общего пользования.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4.      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Протяженность автомобильных  дорог общего пользования с твердым покрытием.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5.      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6.      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7.      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8.      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 Объем пассажирских перевозок транспортом общего пользования возрастет;</w:t>
            </w:r>
          </w:p>
          <w:p w:rsidR="00C542B7" w:rsidRDefault="00C542B7" w:rsidP="00B47469">
            <w:pPr>
              <w:spacing w:before="195" w:after="195" w:line="341" w:lineRule="atLeast"/>
              <w:ind w:left="301" w:hanging="1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lang w:eastAsia="ru-RU"/>
              </w:rPr>
              <w:t>9.      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Число погибших в дорожно-транспортных происшествиях снизится.</w:t>
            </w:r>
          </w:p>
        </w:tc>
      </w:tr>
      <w:tr w:rsidR="00C542B7" w:rsidTr="00B47469">
        <w:trPr>
          <w:trHeight w:val="562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Сроки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543D5C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2025-2027</w:t>
            </w:r>
            <w:r w:rsidR="00C542B7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годы.</w:t>
            </w:r>
          </w:p>
        </w:tc>
      </w:tr>
      <w:tr w:rsidR="00C542B7" w:rsidTr="00B47469">
        <w:trPr>
          <w:trHeight w:val="830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Объемы и источники финансирования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Финансирование мероприятий подпрограммы предусматривается за счет межбюджетных трансфертов.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Общий объем финансир</w:t>
            </w:r>
            <w:r w:rsidR="00543D5C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ования подпрограммы составляет 10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0 000 рублей, в том числе: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2025 год – 10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000 рублей;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2026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C542B7" w:rsidRDefault="00543D5C" w:rsidP="00B47469">
            <w:pPr>
              <w:spacing w:before="195" w:after="195" w:line="341" w:lineRule="atLeast"/>
              <w:ind w:firstLine="312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2027</w:t>
            </w:r>
            <w:r w:rsidR="00C542B7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 xml:space="preserve"> год – 0 рублей;</w:t>
            </w:r>
          </w:p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C542B7" w:rsidTr="00B47469">
        <w:trPr>
          <w:trHeight w:val="1128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542B7" w:rsidRDefault="00C542B7" w:rsidP="00B47469">
            <w:pPr>
              <w:spacing w:after="0" w:line="341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За период реализации муниципальной </w:t>
            </w:r>
            <w:r w:rsidR="00543D5C"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>подпрограммы в 2025-2027</w:t>
            </w:r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353333"/>
                <w:sz w:val="28"/>
                <w:szCs w:val="28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</w:tc>
      </w:tr>
    </w:tbl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1.Транспорт как инфраструктурная отрасль обеспечивает базовые условия жизнедеятельности и развития государства и общества. Для 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и улучшения качества жизни населения.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56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значения имеет высокую степень износа.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 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ямочности</w:t>
      </w:r>
      <w:proofErr w:type="spellEnd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актуальным остается вопрос по обеспечению имуществом, необходимым для обслуживания автомобильных дорог общего пользования местного значения, поскольку основные фонды требуют постоянного обновления;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обеспечение </w:t>
      </w:r>
      <w:proofErr w:type="gramStart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сохранности сети автомобильных дорог общего пользования местного значения</w:t>
      </w:r>
      <w:proofErr w:type="gramEnd"/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и обеспечение 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C542B7" w:rsidRDefault="00C542B7" w:rsidP="00C542B7">
      <w:pPr>
        <w:shd w:val="clear" w:color="auto" w:fill="FFFFFF"/>
        <w:spacing w:before="195" w:after="195" w:line="240" w:lineRule="auto"/>
        <w:ind w:firstLine="724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8"/>
          <w:szCs w:val="28"/>
          <w:bdr w:val="none" w:sz="0" w:space="0" w:color="auto" w:frame="1"/>
          <w:lang w:eastAsia="ru-RU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ходом реализации Подпрограммы</w:t>
      </w:r>
    </w:p>
    <w:p w:rsidR="00C542B7" w:rsidRDefault="00C542B7" w:rsidP="00C542B7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ходом реализации Подпрограммы осуществляется главой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Захарковского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области, в пределах компетенции, установленных Уставом муниципального образования.</w:t>
      </w:r>
    </w:p>
    <w:p w:rsidR="00C542B7" w:rsidRDefault="00C542B7" w:rsidP="00C542B7">
      <w:pPr>
        <w:rPr>
          <w:rFonts w:ascii="Times New Roman" w:hAnsi="Times New Roman" w:cs="Times New Roman"/>
          <w:sz w:val="28"/>
          <w:szCs w:val="28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 w:rsidP="00C542B7">
      <w:pPr>
        <w:pStyle w:val="1"/>
        <w:spacing w:line="100" w:lineRule="atLeast"/>
        <w:rPr>
          <w:rFonts w:ascii="Arial" w:hAnsi="Arial" w:cs="Arial"/>
          <w:szCs w:val="20"/>
        </w:rPr>
      </w:pPr>
    </w:p>
    <w:p w:rsidR="00C542B7" w:rsidRDefault="00C542B7"/>
    <w:sectPr w:rsidR="00C5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27"/>
    <w:rsid w:val="00502527"/>
    <w:rsid w:val="00543D5C"/>
    <w:rsid w:val="009E460C"/>
    <w:rsid w:val="00AB2739"/>
    <w:rsid w:val="00C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542B7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B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542B7"/>
    <w:pPr>
      <w:suppressAutoHyphens/>
      <w:spacing w:after="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kazna4409@mail.ru</dc:creator>
  <cp:keywords/>
  <dc:description/>
  <cp:lastModifiedBy>Райфо</cp:lastModifiedBy>
  <cp:revision>3</cp:revision>
  <dcterms:created xsi:type="dcterms:W3CDTF">2023-11-21T13:20:00Z</dcterms:created>
  <dcterms:modified xsi:type="dcterms:W3CDTF">2024-11-19T12:53:00Z</dcterms:modified>
</cp:coreProperties>
</file>